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53D" w:rsidRPr="004559E9" w:rsidRDefault="00632D66" w:rsidP="002C7F8A">
      <w:pPr>
        <w:wordWrap/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59E9">
        <w:rPr>
          <w:noProof/>
        </w:rPr>
        <w:drawing>
          <wp:inline distT="0" distB="0" distL="0" distR="0" wp14:anchorId="637BA089" wp14:editId="18CA9924">
            <wp:extent cx="1393371" cy="1230085"/>
            <wp:effectExtent l="0" t="0" r="0" b="8255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9" cstate="print"/>
                    <a:srcRect l="17120" t="11035" r="23899" b="11724"/>
                    <a:stretch/>
                  </pic:blipFill>
                  <pic:spPr bwMode="auto">
                    <a:xfrm>
                      <a:off x="0" y="0"/>
                      <a:ext cx="1399137" cy="1235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32D66" w:rsidRPr="004559E9" w:rsidRDefault="00632D66" w:rsidP="002C7F8A">
      <w:pPr>
        <w:wordWrap/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653D" w:rsidRDefault="00AC653D" w:rsidP="002C7F8A">
      <w:pPr>
        <w:wordWrap/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59E9">
        <w:rPr>
          <w:rFonts w:ascii="Times New Roman" w:hAnsi="Times New Roman" w:cs="Times New Roman" w:hint="eastAsia"/>
          <w:sz w:val="28"/>
          <w:szCs w:val="28"/>
        </w:rPr>
        <w:t>REPORT</w:t>
      </w:r>
    </w:p>
    <w:p w:rsidR="003F5235" w:rsidRDefault="003F5235" w:rsidP="002C7F8A">
      <w:pPr>
        <w:wordWrap/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5235" w:rsidRDefault="003F5235" w:rsidP="002C7F8A">
      <w:pPr>
        <w:wordWrap/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5235" w:rsidRPr="003F5235" w:rsidRDefault="003F5235" w:rsidP="003F5235">
      <w:pPr>
        <w:wordWrap/>
        <w:spacing w:before="120"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5235">
        <w:rPr>
          <w:rFonts w:ascii="Times New Roman" w:hAnsi="Times New Roman" w:cs="Times New Roman" w:hint="eastAsia"/>
          <w:sz w:val="28"/>
          <w:szCs w:val="28"/>
        </w:rPr>
        <w:t>2016 RCARO Managed Project</w:t>
      </w:r>
    </w:p>
    <w:p w:rsidR="003F5235" w:rsidRPr="003F5235" w:rsidRDefault="003F5235" w:rsidP="003F5235">
      <w:pPr>
        <w:wordWrap/>
        <w:spacing w:before="120"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5235">
        <w:rPr>
          <w:rFonts w:ascii="Times New Roman" w:hAnsi="Times New Roman" w:cs="Times New Roman" w:hint="eastAsia"/>
          <w:sz w:val="28"/>
          <w:szCs w:val="28"/>
        </w:rPr>
        <w:t xml:space="preserve">Introductory Workshop for New RCA Government Parties on </w:t>
      </w:r>
    </w:p>
    <w:p w:rsidR="003F5235" w:rsidRPr="003F5235" w:rsidRDefault="003F5235" w:rsidP="003F5235">
      <w:pPr>
        <w:wordWrap/>
        <w:spacing w:before="120"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5235">
        <w:rPr>
          <w:rFonts w:ascii="Times New Roman" w:hAnsi="Times New Roman" w:cs="Times New Roman" w:hint="eastAsia"/>
          <w:sz w:val="28"/>
          <w:szCs w:val="28"/>
        </w:rPr>
        <w:t>RCA Programme and its Policy</w:t>
      </w:r>
    </w:p>
    <w:p w:rsidR="003F5235" w:rsidRDefault="003F5235" w:rsidP="002C7F8A">
      <w:pPr>
        <w:wordWrap/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5235" w:rsidRDefault="003F5235" w:rsidP="002C7F8A">
      <w:pPr>
        <w:wordWrap/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5235" w:rsidRDefault="003F5235" w:rsidP="002C7F8A">
      <w:pPr>
        <w:wordWrap/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5235" w:rsidRDefault="003F5235" w:rsidP="002C7F8A">
      <w:pPr>
        <w:wordWrap/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5235" w:rsidRDefault="003F5235" w:rsidP="002C7F8A">
      <w:pPr>
        <w:wordWrap/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5235" w:rsidRDefault="003F5235" w:rsidP="002C7F8A">
      <w:pPr>
        <w:wordWrap/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5235" w:rsidRDefault="003F5235" w:rsidP="002C7F8A">
      <w:pPr>
        <w:wordWrap/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5235" w:rsidRDefault="003F5235" w:rsidP="002C7F8A">
      <w:pPr>
        <w:wordWrap/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5235" w:rsidRDefault="003F5235" w:rsidP="002C7F8A">
      <w:pPr>
        <w:wordWrap/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5235" w:rsidRPr="003F5235" w:rsidRDefault="003F5235" w:rsidP="002C7F8A">
      <w:pPr>
        <w:wordWrap/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5235" w:rsidRPr="003F5235" w:rsidRDefault="003F5235" w:rsidP="003F5235">
      <w:pPr>
        <w:wordWrap/>
        <w:spacing w:before="120"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5235">
        <w:rPr>
          <w:rFonts w:ascii="Times New Roman" w:hAnsi="Times New Roman" w:cs="Times New Roman" w:hint="eastAsia"/>
          <w:sz w:val="28"/>
          <w:szCs w:val="28"/>
        </w:rPr>
        <w:t xml:space="preserve"> </w:t>
      </w:r>
    </w:p>
    <w:p w:rsidR="002F7AFC" w:rsidRDefault="003F5235" w:rsidP="003F5235">
      <w:pPr>
        <w:wordWrap/>
        <w:spacing w:before="120"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Intercontinental Fiji Hotel</w:t>
      </w:r>
      <w:r w:rsidR="00AC653D" w:rsidRPr="004559E9">
        <w:rPr>
          <w:rFonts w:ascii="Times New Roman" w:hAnsi="Times New Roman" w:cs="Times New Roman" w:hint="eastAsia"/>
          <w:sz w:val="28"/>
          <w:szCs w:val="28"/>
        </w:rPr>
        <w:t>,</w:t>
      </w:r>
    </w:p>
    <w:p w:rsidR="00632D66" w:rsidRDefault="002F7AFC" w:rsidP="003F5235">
      <w:pPr>
        <w:wordWrap/>
        <w:spacing w:before="120"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Coral Coast</w:t>
      </w:r>
      <w:r w:rsidRPr="003F5235">
        <w:rPr>
          <w:rFonts w:ascii="Times New Roman" w:hAnsi="Times New Roman" w:cs="Times New Roman" w:hint="eastAsia"/>
          <w:sz w:val="28"/>
          <w:szCs w:val="28"/>
        </w:rPr>
        <w:t>, Fiji</w:t>
      </w:r>
      <w:r w:rsidR="00AC653D" w:rsidRPr="004559E9">
        <w:rPr>
          <w:rFonts w:ascii="Times New Roman" w:hAnsi="Times New Roman" w:cs="Times New Roman" w:hint="eastAsia"/>
          <w:sz w:val="28"/>
          <w:szCs w:val="28"/>
        </w:rPr>
        <w:t xml:space="preserve"> </w:t>
      </w:r>
    </w:p>
    <w:p w:rsidR="003F5235" w:rsidRPr="004559E9" w:rsidRDefault="002F7AFC" w:rsidP="003F5235">
      <w:pPr>
        <w:wordWrap/>
        <w:spacing w:before="120"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5235">
        <w:rPr>
          <w:rFonts w:ascii="Times New Roman" w:hAnsi="Times New Roman" w:cs="Times New Roman" w:hint="eastAsia"/>
          <w:sz w:val="28"/>
          <w:szCs w:val="28"/>
        </w:rPr>
        <w:t xml:space="preserve">23-25 November </w:t>
      </w:r>
      <w:r w:rsidRPr="003F5235">
        <w:rPr>
          <w:rFonts w:ascii="Times New Roman" w:hAnsi="Times New Roman" w:cs="Times New Roman"/>
          <w:sz w:val="28"/>
          <w:szCs w:val="28"/>
        </w:rPr>
        <w:t>20</w:t>
      </w:r>
      <w:r w:rsidRPr="003F5235">
        <w:rPr>
          <w:rFonts w:ascii="Times New Roman" w:hAnsi="Times New Roman" w:cs="Times New Roman" w:hint="eastAsia"/>
          <w:sz w:val="28"/>
          <w:szCs w:val="28"/>
        </w:rPr>
        <w:t>16</w:t>
      </w:r>
    </w:p>
    <w:p w:rsidR="0090725A" w:rsidRDefault="0090725A">
      <w:pPr>
        <w:widowControl/>
        <w:wordWrap/>
        <w:autoSpaceDE/>
        <w:autoSpaceDN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E7024" w:rsidRPr="00B75C95" w:rsidRDefault="00490901" w:rsidP="00A6373D">
      <w:pPr>
        <w:wordWrap/>
        <w:spacing w:before="120" w:after="1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  <w:u w:val="single"/>
        </w:rPr>
        <w:lastRenderedPageBreak/>
        <w:t>I</w:t>
      </w:r>
      <w:r w:rsidR="005D7BCB" w:rsidRPr="00B75C95">
        <w:rPr>
          <w:rFonts w:ascii="Times New Roman" w:hAnsi="Times New Roman" w:cs="Times New Roman" w:hint="eastAsia"/>
          <w:b/>
          <w:sz w:val="24"/>
          <w:szCs w:val="24"/>
          <w:u w:val="single"/>
        </w:rPr>
        <w:t xml:space="preserve">. </w:t>
      </w:r>
      <w:r w:rsidR="00CF5C91" w:rsidRPr="00B75C95">
        <w:rPr>
          <w:rFonts w:ascii="Times New Roman" w:hAnsi="Times New Roman" w:cs="Times New Roman"/>
          <w:b/>
          <w:sz w:val="24"/>
          <w:szCs w:val="24"/>
          <w:u w:val="single"/>
        </w:rPr>
        <w:t>Introduction</w:t>
      </w:r>
    </w:p>
    <w:p w:rsidR="003F5235" w:rsidRDefault="00104CDE" w:rsidP="00A6373D">
      <w:pPr>
        <w:pStyle w:val="Default"/>
        <w:spacing w:before="120" w:after="120" w:line="276" w:lineRule="auto"/>
        <w:jc w:val="both"/>
        <w:rPr>
          <w:color w:val="auto"/>
        </w:rPr>
      </w:pPr>
      <w:r w:rsidRPr="00E83D9D">
        <w:rPr>
          <w:rFonts w:hint="eastAsia"/>
          <w:color w:val="auto"/>
        </w:rPr>
        <w:t xml:space="preserve">As </w:t>
      </w:r>
      <w:r w:rsidR="001F454B">
        <w:rPr>
          <w:color w:val="auto"/>
        </w:rPr>
        <w:t xml:space="preserve">approved by the </w:t>
      </w:r>
      <w:r w:rsidR="003F5235">
        <w:rPr>
          <w:rFonts w:hint="eastAsia"/>
          <w:color w:val="auto"/>
        </w:rPr>
        <w:t>38</w:t>
      </w:r>
      <w:r w:rsidR="00B176F4" w:rsidRPr="00B176F4">
        <w:rPr>
          <w:rFonts w:hint="eastAsia"/>
          <w:color w:val="auto"/>
          <w:vertAlign w:val="superscript"/>
        </w:rPr>
        <w:t>th</w:t>
      </w:r>
      <w:r w:rsidR="00B176F4">
        <w:rPr>
          <w:rFonts w:hint="eastAsia"/>
          <w:color w:val="auto"/>
        </w:rPr>
        <w:t xml:space="preserve"> NRM</w:t>
      </w:r>
      <w:r w:rsidR="001F454B">
        <w:rPr>
          <w:color w:val="auto"/>
        </w:rPr>
        <w:t>,</w:t>
      </w:r>
      <w:r w:rsidRPr="00E83D9D">
        <w:rPr>
          <w:rFonts w:hint="eastAsia"/>
          <w:color w:val="auto"/>
        </w:rPr>
        <w:t xml:space="preserve"> the</w:t>
      </w:r>
      <w:r w:rsidR="003F5235">
        <w:rPr>
          <w:rFonts w:hint="eastAsia"/>
          <w:color w:val="auto"/>
        </w:rPr>
        <w:t xml:space="preserve"> 2016 RCARO Managed Project </w:t>
      </w:r>
      <w:r w:rsidR="002F7AFC">
        <w:rPr>
          <w:color w:val="auto"/>
        </w:rPr>
        <w:t>“</w:t>
      </w:r>
      <w:r w:rsidR="003F5235">
        <w:rPr>
          <w:rFonts w:hint="eastAsia"/>
          <w:color w:val="auto"/>
        </w:rPr>
        <w:t>Introductory Workshop for New Government Parties on RCA Programme and its Policy</w:t>
      </w:r>
      <w:r w:rsidR="002F7AFC">
        <w:rPr>
          <w:color w:val="auto"/>
        </w:rPr>
        <w:t>”</w:t>
      </w:r>
      <w:r w:rsidR="003F5235">
        <w:rPr>
          <w:rFonts w:hint="eastAsia"/>
          <w:color w:val="auto"/>
        </w:rPr>
        <w:t xml:space="preserve"> was held on 23-25 November 2016</w:t>
      </w:r>
      <w:r w:rsidR="00B27DE8">
        <w:rPr>
          <w:rFonts w:hint="eastAsia"/>
          <w:color w:val="auto"/>
        </w:rPr>
        <w:t>,</w:t>
      </w:r>
      <w:r w:rsidR="00B27DE8" w:rsidRPr="00B27DE8">
        <w:rPr>
          <w:rFonts w:hint="eastAsia"/>
          <w:color w:val="auto"/>
        </w:rPr>
        <w:t xml:space="preserve"> </w:t>
      </w:r>
      <w:r w:rsidR="00B27DE8">
        <w:rPr>
          <w:rFonts w:hint="eastAsia"/>
          <w:color w:val="auto"/>
        </w:rPr>
        <w:t>in Coral Coast, Fiji,</w:t>
      </w:r>
      <w:r w:rsidR="003F5235">
        <w:rPr>
          <w:rFonts w:hint="eastAsia"/>
          <w:color w:val="auto"/>
        </w:rPr>
        <w:t xml:space="preserve"> with the </w:t>
      </w:r>
      <w:r w:rsidR="00B27DE8">
        <w:rPr>
          <w:rFonts w:hint="eastAsia"/>
          <w:color w:val="auto"/>
        </w:rPr>
        <w:t>objective</w:t>
      </w:r>
      <w:r w:rsidR="003F5235">
        <w:rPr>
          <w:rFonts w:hint="eastAsia"/>
          <w:color w:val="auto"/>
        </w:rPr>
        <w:t xml:space="preserve"> of providing </w:t>
      </w:r>
      <w:r w:rsidR="003F5235">
        <w:rPr>
          <w:color w:val="auto"/>
        </w:rPr>
        <w:t>information</w:t>
      </w:r>
      <w:r w:rsidR="00B939A7">
        <w:rPr>
          <w:rFonts w:hint="eastAsia"/>
          <w:color w:val="auto"/>
        </w:rPr>
        <w:t xml:space="preserve"> on IAEA/</w:t>
      </w:r>
      <w:r w:rsidR="003F5235">
        <w:rPr>
          <w:rFonts w:hint="eastAsia"/>
          <w:color w:val="auto"/>
        </w:rPr>
        <w:t>RCA frameworks and programme t</w:t>
      </w:r>
      <w:r w:rsidR="00B27DE8">
        <w:rPr>
          <w:rFonts w:hint="eastAsia"/>
          <w:color w:val="auto"/>
        </w:rPr>
        <w:t>o</w:t>
      </w:r>
      <w:r w:rsidR="003F5235">
        <w:rPr>
          <w:rFonts w:hint="eastAsia"/>
          <w:color w:val="auto"/>
        </w:rPr>
        <w:t xml:space="preserve"> new RCA Government Parties and </w:t>
      </w:r>
      <w:r w:rsidR="00CD44B2">
        <w:rPr>
          <w:rFonts w:hint="eastAsia"/>
          <w:color w:val="auto"/>
        </w:rPr>
        <w:t xml:space="preserve">newly appointed </w:t>
      </w:r>
      <w:r w:rsidR="003F5235">
        <w:rPr>
          <w:rFonts w:hint="eastAsia"/>
          <w:color w:val="auto"/>
        </w:rPr>
        <w:t xml:space="preserve">National RCA Representatives. </w:t>
      </w:r>
    </w:p>
    <w:p w:rsidR="00104CDE" w:rsidRPr="0071729D" w:rsidRDefault="00104CDE" w:rsidP="00A6373D">
      <w:pPr>
        <w:pStyle w:val="Default"/>
        <w:spacing w:before="120" w:after="120" w:line="276" w:lineRule="auto"/>
        <w:jc w:val="both"/>
        <w:rPr>
          <w:color w:val="auto"/>
        </w:rPr>
      </w:pPr>
      <w:r w:rsidRPr="00E83D9D">
        <w:rPr>
          <w:color w:val="auto"/>
        </w:rPr>
        <w:t xml:space="preserve">The </w:t>
      </w:r>
      <w:r w:rsidR="00325EF0">
        <w:rPr>
          <w:rFonts w:hint="eastAsia"/>
          <w:color w:val="auto"/>
        </w:rPr>
        <w:t>Workshop</w:t>
      </w:r>
      <w:r w:rsidRPr="00E83D9D">
        <w:rPr>
          <w:color w:val="auto"/>
        </w:rPr>
        <w:t xml:space="preserve"> was attended by </w:t>
      </w:r>
      <w:r w:rsidR="00F5627F">
        <w:rPr>
          <w:rFonts w:hint="eastAsia"/>
          <w:color w:val="auto"/>
        </w:rPr>
        <w:t>2</w:t>
      </w:r>
      <w:r w:rsidR="00B87AF3">
        <w:rPr>
          <w:rFonts w:hint="eastAsia"/>
          <w:color w:val="auto"/>
        </w:rPr>
        <w:t>3</w:t>
      </w:r>
      <w:bookmarkStart w:id="0" w:name="_GoBack"/>
      <w:bookmarkEnd w:id="0"/>
      <w:r w:rsidR="00F5627F">
        <w:rPr>
          <w:rFonts w:hint="eastAsia"/>
          <w:color w:val="auto"/>
        </w:rPr>
        <w:t xml:space="preserve"> </w:t>
      </w:r>
      <w:r w:rsidRPr="00E83D9D">
        <w:rPr>
          <w:color w:val="auto"/>
        </w:rPr>
        <w:t>participants</w:t>
      </w:r>
      <w:r w:rsidR="002F7AFC">
        <w:rPr>
          <w:color w:val="auto"/>
        </w:rPr>
        <w:t>:</w:t>
      </w:r>
      <w:r w:rsidR="002F7AFC">
        <w:rPr>
          <w:rFonts w:hint="eastAsia"/>
          <w:color w:val="auto"/>
        </w:rPr>
        <w:t xml:space="preserve"> </w:t>
      </w:r>
      <w:r w:rsidR="00F5627F">
        <w:rPr>
          <w:rFonts w:hint="eastAsia"/>
          <w:color w:val="auto"/>
        </w:rPr>
        <w:t>the RCA Chair (NR of MON</w:t>
      </w:r>
      <w:r w:rsidR="002F7AFC">
        <w:rPr>
          <w:rFonts w:hint="eastAsia"/>
          <w:color w:val="auto"/>
        </w:rPr>
        <w:t>)</w:t>
      </w:r>
      <w:r w:rsidR="002F7AFC">
        <w:rPr>
          <w:color w:val="auto"/>
        </w:rPr>
        <w:t>;</w:t>
      </w:r>
      <w:r w:rsidR="002F7AFC">
        <w:rPr>
          <w:rFonts w:hint="eastAsia"/>
          <w:color w:val="auto"/>
        </w:rPr>
        <w:t xml:space="preserve"> </w:t>
      </w:r>
      <w:r w:rsidR="00F5627F">
        <w:rPr>
          <w:rFonts w:hint="eastAsia"/>
          <w:color w:val="auto"/>
        </w:rPr>
        <w:t xml:space="preserve">National RCA Representatives of BGD, KAM, FIJ, LAO, </w:t>
      </w:r>
      <w:r w:rsidR="00D35267">
        <w:rPr>
          <w:rFonts w:hint="eastAsia"/>
          <w:color w:val="auto"/>
        </w:rPr>
        <w:t xml:space="preserve">MON, </w:t>
      </w:r>
      <w:r w:rsidR="00F5627F">
        <w:rPr>
          <w:rFonts w:hint="eastAsia"/>
          <w:color w:val="auto"/>
        </w:rPr>
        <w:t>NEP, N</w:t>
      </w:r>
      <w:r w:rsidR="0079576D">
        <w:rPr>
          <w:rFonts w:hint="eastAsia"/>
          <w:color w:val="auto"/>
        </w:rPr>
        <w:t>ZE</w:t>
      </w:r>
      <w:r w:rsidR="00F5627F">
        <w:rPr>
          <w:rFonts w:hint="eastAsia"/>
          <w:color w:val="auto"/>
        </w:rPr>
        <w:t>, PAK</w:t>
      </w:r>
      <w:r w:rsidR="0079576D">
        <w:rPr>
          <w:rFonts w:hint="eastAsia"/>
          <w:color w:val="auto"/>
        </w:rPr>
        <w:t xml:space="preserve"> </w:t>
      </w:r>
      <w:r w:rsidR="00F5627F">
        <w:rPr>
          <w:rFonts w:hint="eastAsia"/>
          <w:color w:val="auto"/>
        </w:rPr>
        <w:t>and PHI</w:t>
      </w:r>
      <w:r w:rsidR="00D35267">
        <w:rPr>
          <w:rFonts w:hint="eastAsia"/>
          <w:color w:val="auto"/>
        </w:rPr>
        <w:t>;</w:t>
      </w:r>
      <w:r w:rsidR="003F5235">
        <w:rPr>
          <w:rFonts w:hint="eastAsia"/>
          <w:color w:val="auto"/>
        </w:rPr>
        <w:t xml:space="preserve"> </w:t>
      </w:r>
      <w:r w:rsidR="002F7AFC">
        <w:rPr>
          <w:color w:val="auto"/>
        </w:rPr>
        <w:t xml:space="preserve">an </w:t>
      </w:r>
      <w:r w:rsidR="00F5627F">
        <w:rPr>
          <w:rFonts w:hint="eastAsia"/>
          <w:color w:val="auto"/>
        </w:rPr>
        <w:t>ex</w:t>
      </w:r>
      <w:r w:rsidR="005D1F21">
        <w:rPr>
          <w:rFonts w:hint="eastAsia"/>
          <w:color w:val="auto"/>
        </w:rPr>
        <w:t>p</w:t>
      </w:r>
      <w:r w:rsidR="00F5627F">
        <w:rPr>
          <w:rFonts w:hint="eastAsia"/>
          <w:color w:val="auto"/>
        </w:rPr>
        <w:t>ert from AUL</w:t>
      </w:r>
      <w:r w:rsidR="002F7AFC">
        <w:rPr>
          <w:color w:val="auto"/>
        </w:rPr>
        <w:t>; RCA Programme Advisory Committee (RCA PAC) Chair;</w:t>
      </w:r>
      <w:r w:rsidR="00D35267">
        <w:rPr>
          <w:rFonts w:hint="eastAsia"/>
          <w:color w:val="auto"/>
        </w:rPr>
        <w:t xml:space="preserve"> </w:t>
      </w:r>
      <w:r w:rsidR="002F7AFC">
        <w:rPr>
          <w:color w:val="auto"/>
        </w:rPr>
        <w:t>the</w:t>
      </w:r>
      <w:r w:rsidR="00F5627F">
        <w:rPr>
          <w:rFonts w:hint="eastAsia"/>
          <w:color w:val="auto"/>
        </w:rPr>
        <w:t xml:space="preserve"> </w:t>
      </w:r>
      <w:r w:rsidR="003F5235">
        <w:rPr>
          <w:rFonts w:hint="eastAsia"/>
          <w:color w:val="auto"/>
        </w:rPr>
        <w:t>RCA Focal Perso</w:t>
      </w:r>
      <w:r w:rsidR="00D35267">
        <w:rPr>
          <w:rFonts w:hint="eastAsia"/>
          <w:color w:val="auto"/>
        </w:rPr>
        <w:t>n</w:t>
      </w:r>
      <w:r w:rsidR="002F7AFC">
        <w:rPr>
          <w:color w:val="auto"/>
        </w:rPr>
        <w:t xml:space="preserve"> (IAEA)</w:t>
      </w:r>
      <w:r w:rsidR="00B939A7">
        <w:rPr>
          <w:rFonts w:hint="eastAsia"/>
          <w:color w:val="auto"/>
        </w:rPr>
        <w:t xml:space="preserve">; </w:t>
      </w:r>
      <w:r w:rsidR="00F5627F">
        <w:rPr>
          <w:rFonts w:hint="eastAsia"/>
          <w:color w:val="auto"/>
        </w:rPr>
        <w:t>representatives from Minis</w:t>
      </w:r>
      <w:r w:rsidR="00B939A7">
        <w:rPr>
          <w:rFonts w:hint="eastAsia"/>
          <w:color w:val="auto"/>
        </w:rPr>
        <w:t>try of Foreign Affairs of Fiji</w:t>
      </w:r>
      <w:r w:rsidR="00F5627F">
        <w:rPr>
          <w:rFonts w:hint="eastAsia"/>
          <w:color w:val="auto"/>
        </w:rPr>
        <w:t>; representatives from Pacific Island Development Forum (PIDF) and S</w:t>
      </w:r>
      <w:r w:rsidR="0079576D">
        <w:rPr>
          <w:rFonts w:hint="eastAsia"/>
          <w:color w:val="auto"/>
        </w:rPr>
        <w:t>outh Pacific Commission (SPC)</w:t>
      </w:r>
      <w:r w:rsidR="002F7AFC">
        <w:rPr>
          <w:color w:val="auto"/>
        </w:rPr>
        <w:t>;</w:t>
      </w:r>
      <w:r w:rsidR="0079576D">
        <w:rPr>
          <w:rFonts w:hint="eastAsia"/>
          <w:color w:val="auto"/>
        </w:rPr>
        <w:t xml:space="preserve"> a</w:t>
      </w:r>
      <w:r w:rsidR="00F5627F">
        <w:rPr>
          <w:rFonts w:hint="eastAsia"/>
          <w:color w:val="auto"/>
        </w:rPr>
        <w:t xml:space="preserve">nd </w:t>
      </w:r>
      <w:r w:rsidR="003F5235">
        <w:rPr>
          <w:rFonts w:hint="eastAsia"/>
          <w:color w:val="auto"/>
        </w:rPr>
        <w:t xml:space="preserve">RCARO staff. </w:t>
      </w:r>
      <w:r w:rsidRPr="0071729D">
        <w:rPr>
          <w:color w:val="auto"/>
        </w:rPr>
        <w:t xml:space="preserve">A </w:t>
      </w:r>
      <w:r w:rsidR="00B00CA0">
        <w:rPr>
          <w:color w:val="auto"/>
        </w:rPr>
        <w:t>l</w:t>
      </w:r>
      <w:r w:rsidR="00B00CA0" w:rsidRPr="0071729D">
        <w:rPr>
          <w:color w:val="auto"/>
        </w:rPr>
        <w:t xml:space="preserve">ist </w:t>
      </w:r>
      <w:r w:rsidRPr="0071729D">
        <w:rPr>
          <w:color w:val="auto"/>
        </w:rPr>
        <w:t>of</w:t>
      </w:r>
      <w:r w:rsidR="00706AA3">
        <w:rPr>
          <w:rFonts w:hint="eastAsia"/>
          <w:color w:val="auto"/>
        </w:rPr>
        <w:t xml:space="preserve"> </w:t>
      </w:r>
      <w:r w:rsidR="00D81E41">
        <w:rPr>
          <w:rFonts w:hint="eastAsia"/>
          <w:color w:val="auto"/>
        </w:rPr>
        <w:t>p</w:t>
      </w:r>
      <w:r w:rsidRPr="0071729D">
        <w:rPr>
          <w:color w:val="auto"/>
        </w:rPr>
        <w:t xml:space="preserve">articipants is given in </w:t>
      </w:r>
      <w:r w:rsidRPr="000C7F4E">
        <w:rPr>
          <w:color w:val="auto"/>
          <w:u w:val="single"/>
        </w:rPr>
        <w:t>Annex</w:t>
      </w:r>
      <w:r w:rsidR="000C6776">
        <w:rPr>
          <w:rFonts w:hint="eastAsia"/>
          <w:color w:val="auto"/>
          <w:u w:val="single"/>
        </w:rPr>
        <w:t>es</w:t>
      </w:r>
      <w:r w:rsidRPr="0071729D">
        <w:rPr>
          <w:color w:val="auto"/>
        </w:rPr>
        <w:t xml:space="preserve">. (Note: all annexes are posted on the RCA website </w:t>
      </w:r>
      <w:hyperlink r:id="rId10" w:history="1">
        <w:r w:rsidRPr="0071729D">
          <w:rPr>
            <w:rStyle w:val="a8"/>
            <w:rFonts w:hint="eastAsia"/>
            <w:color w:val="auto"/>
          </w:rPr>
          <w:t>www.rcaro.org</w:t>
        </w:r>
      </w:hyperlink>
      <w:r w:rsidRPr="0071729D">
        <w:rPr>
          <w:color w:val="auto"/>
        </w:rPr>
        <w:t>).</w:t>
      </w:r>
    </w:p>
    <w:p w:rsidR="00104CDE" w:rsidRPr="003126EE" w:rsidRDefault="00104CDE" w:rsidP="00A6373D">
      <w:pPr>
        <w:wordWrap/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7C7F55" w:rsidRPr="007C7F55" w:rsidRDefault="007C7F55" w:rsidP="00A6373D">
      <w:pPr>
        <w:wordWrap/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7C7F55">
        <w:rPr>
          <w:rFonts w:ascii="Times New Roman" w:hAnsi="Times New Roman" w:cs="Times New Roman" w:hint="eastAsia"/>
          <w:sz w:val="24"/>
          <w:szCs w:val="24"/>
        </w:rPr>
        <w:t xml:space="preserve">The Workshop </w:t>
      </w:r>
      <w:r w:rsidRPr="007C7F55">
        <w:rPr>
          <w:rFonts w:ascii="Times New Roman" w:hAnsi="Times New Roman" w:cs="Times New Roman"/>
          <w:sz w:val="24"/>
          <w:szCs w:val="24"/>
        </w:rPr>
        <w:t>consisted</w:t>
      </w:r>
      <w:r w:rsidRPr="007C7F55">
        <w:rPr>
          <w:rFonts w:ascii="Times New Roman" w:hAnsi="Times New Roman" w:cs="Times New Roman" w:hint="eastAsia"/>
          <w:sz w:val="24"/>
          <w:szCs w:val="24"/>
        </w:rPr>
        <w:t xml:space="preserve"> of three sessions.</w:t>
      </w:r>
    </w:p>
    <w:p w:rsidR="007C7F55" w:rsidRDefault="007C7F55" w:rsidP="00A6373D">
      <w:pPr>
        <w:wordWrap/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7C7F55">
        <w:rPr>
          <w:rFonts w:ascii="Times New Roman" w:hAnsi="Times New Roman" w:cs="Times New Roman" w:hint="eastAsia"/>
          <w:sz w:val="24"/>
          <w:szCs w:val="24"/>
        </w:rPr>
        <w:t xml:space="preserve">Session I consisted of presentations </w:t>
      </w:r>
      <w:r w:rsidR="002F7AFC">
        <w:rPr>
          <w:rFonts w:ascii="Times New Roman" w:hAnsi="Times New Roman" w:cs="Times New Roman" w:hint="eastAsia"/>
          <w:sz w:val="24"/>
          <w:szCs w:val="24"/>
        </w:rPr>
        <w:t xml:space="preserve">by RCA Focal Person </w:t>
      </w:r>
      <w:r w:rsidRPr="007C7F55">
        <w:rPr>
          <w:rFonts w:ascii="Times New Roman" w:hAnsi="Times New Roman" w:cs="Times New Roman" w:hint="eastAsia"/>
          <w:sz w:val="24"/>
          <w:szCs w:val="24"/>
        </w:rPr>
        <w:t>overview</w:t>
      </w:r>
      <w:r w:rsidR="002F7AFC">
        <w:rPr>
          <w:rFonts w:ascii="Times New Roman" w:hAnsi="Times New Roman" w:cs="Times New Roman"/>
          <w:sz w:val="24"/>
          <w:szCs w:val="24"/>
        </w:rPr>
        <w:t>ing</w:t>
      </w:r>
      <w:r w:rsidRPr="007C7F55">
        <w:rPr>
          <w:rFonts w:ascii="Times New Roman" w:hAnsi="Times New Roman" w:cs="Times New Roman" w:hint="eastAsia"/>
          <w:sz w:val="24"/>
          <w:szCs w:val="24"/>
        </w:rPr>
        <w:t xml:space="preserve"> the IAEA and Technical Cooperation </w:t>
      </w:r>
      <w:proofErr w:type="spellStart"/>
      <w:r w:rsidRPr="007C7F55">
        <w:rPr>
          <w:rFonts w:ascii="Times New Roman" w:hAnsi="Times New Roman" w:cs="Times New Roman" w:hint="eastAsia"/>
          <w:sz w:val="24"/>
          <w:szCs w:val="24"/>
        </w:rPr>
        <w:t>Programme</w:t>
      </w:r>
      <w:proofErr w:type="spellEnd"/>
      <w:r w:rsidR="00A6373D">
        <w:rPr>
          <w:rFonts w:ascii="Times New Roman" w:hAnsi="Times New Roman" w:cs="Times New Roman" w:hint="eastAsia"/>
          <w:sz w:val="24"/>
          <w:szCs w:val="24"/>
        </w:rPr>
        <w:t xml:space="preserve"> as follows</w:t>
      </w:r>
      <w:r w:rsidR="0021092D">
        <w:rPr>
          <w:rFonts w:ascii="Times New Roman" w:hAnsi="Times New Roman" w:cs="Times New Roman"/>
          <w:sz w:val="24"/>
          <w:szCs w:val="24"/>
        </w:rPr>
        <w:t>:</w:t>
      </w:r>
    </w:p>
    <w:p w:rsidR="00A6373D" w:rsidRPr="00B0126E" w:rsidRDefault="00A6373D" w:rsidP="00A6373D">
      <w:pPr>
        <w:pStyle w:val="a7"/>
        <w:numPr>
          <w:ilvl w:val="0"/>
          <w:numId w:val="22"/>
        </w:numPr>
        <w:wordWrap/>
        <w:spacing w:before="120" w:after="120" w:line="240" w:lineRule="auto"/>
        <w:ind w:leftChars="0"/>
        <w:rPr>
          <w:rFonts w:ascii="Times New Roman" w:hAnsi="Times New Roman" w:cs="Times New Roman"/>
          <w:sz w:val="24"/>
          <w:szCs w:val="24"/>
        </w:rPr>
      </w:pPr>
      <w:r w:rsidRPr="00B0126E">
        <w:rPr>
          <w:rFonts w:ascii="Times New Roman" w:hAnsi="Times New Roman" w:cs="Times New Roman" w:hint="eastAsia"/>
          <w:sz w:val="24"/>
          <w:szCs w:val="24"/>
        </w:rPr>
        <w:t>Overview of the IAEA</w:t>
      </w:r>
      <w:r>
        <w:rPr>
          <w:rFonts w:ascii="Times New Roman" w:hAnsi="Times New Roman" w:cs="Times New Roman" w:hint="eastAsia"/>
          <w:sz w:val="24"/>
          <w:szCs w:val="24"/>
        </w:rPr>
        <w:t>;</w:t>
      </w:r>
    </w:p>
    <w:p w:rsidR="00A6373D" w:rsidRPr="00B0126E" w:rsidRDefault="00A6373D" w:rsidP="00A6373D">
      <w:pPr>
        <w:pStyle w:val="a7"/>
        <w:numPr>
          <w:ilvl w:val="0"/>
          <w:numId w:val="22"/>
        </w:numPr>
        <w:wordWrap/>
        <w:spacing w:before="120" w:after="120" w:line="240" w:lineRule="auto"/>
        <w:ind w:leftChars="0"/>
        <w:rPr>
          <w:rFonts w:ascii="Times New Roman" w:hAnsi="Times New Roman" w:cs="Times New Roman"/>
          <w:sz w:val="24"/>
          <w:szCs w:val="24"/>
        </w:rPr>
      </w:pPr>
      <w:r w:rsidRPr="00B0126E">
        <w:rPr>
          <w:rFonts w:ascii="Times New Roman" w:hAnsi="Times New Roman" w:cs="Times New Roman" w:hint="eastAsia"/>
          <w:sz w:val="24"/>
          <w:szCs w:val="24"/>
        </w:rPr>
        <w:t>Overview of Technical Cooperation Programme</w:t>
      </w:r>
      <w:r>
        <w:rPr>
          <w:rFonts w:ascii="Times New Roman" w:hAnsi="Times New Roman" w:cs="Times New Roman" w:hint="eastAsia"/>
          <w:sz w:val="24"/>
          <w:szCs w:val="24"/>
        </w:rPr>
        <w:t>; and</w:t>
      </w:r>
      <w:r w:rsidR="0021092D">
        <w:rPr>
          <w:rFonts w:ascii="Times New Roman" w:hAnsi="Times New Roman" w:cs="Times New Roman"/>
          <w:sz w:val="24"/>
          <w:szCs w:val="24"/>
        </w:rPr>
        <w:t>,</w:t>
      </w:r>
    </w:p>
    <w:p w:rsidR="00A6373D" w:rsidRPr="00B0126E" w:rsidRDefault="00A6373D" w:rsidP="00A6373D">
      <w:pPr>
        <w:pStyle w:val="a7"/>
        <w:numPr>
          <w:ilvl w:val="0"/>
          <w:numId w:val="22"/>
        </w:numPr>
        <w:wordWrap/>
        <w:spacing w:before="120" w:after="120" w:line="240" w:lineRule="auto"/>
        <w:ind w:leftChars="0"/>
        <w:rPr>
          <w:rFonts w:ascii="Times New Roman" w:hAnsi="Times New Roman" w:cs="Times New Roman"/>
          <w:sz w:val="24"/>
          <w:szCs w:val="24"/>
        </w:rPr>
      </w:pPr>
      <w:r w:rsidRPr="00B0126E">
        <w:rPr>
          <w:rFonts w:ascii="Times New Roman" w:hAnsi="Times New Roman" w:cs="Times New Roman" w:hint="eastAsia"/>
          <w:sz w:val="24"/>
          <w:szCs w:val="24"/>
        </w:rPr>
        <w:t>Overview of TC Programme Cycle Management Framework (PCMF)</w:t>
      </w:r>
      <w:r w:rsidR="0021092D">
        <w:rPr>
          <w:rFonts w:ascii="Times New Roman" w:hAnsi="Times New Roman" w:cs="Times New Roman"/>
          <w:sz w:val="24"/>
          <w:szCs w:val="24"/>
        </w:rPr>
        <w:t>.</w:t>
      </w:r>
    </w:p>
    <w:p w:rsidR="00A6373D" w:rsidRDefault="00A6373D" w:rsidP="00A6373D">
      <w:pPr>
        <w:wordWrap/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7C7F55" w:rsidRDefault="007C7F55" w:rsidP="00A6373D">
      <w:pPr>
        <w:wordWrap/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7C7F55">
        <w:rPr>
          <w:rFonts w:ascii="Times New Roman" w:hAnsi="Times New Roman" w:cs="Times New Roman" w:hint="eastAsia"/>
          <w:sz w:val="24"/>
          <w:szCs w:val="24"/>
        </w:rPr>
        <w:t>Session II consisted of pr</w:t>
      </w:r>
      <w:r w:rsidR="00A6373D">
        <w:rPr>
          <w:rFonts w:ascii="Times New Roman" w:hAnsi="Times New Roman" w:cs="Times New Roman" w:hint="eastAsia"/>
          <w:sz w:val="24"/>
          <w:szCs w:val="24"/>
        </w:rPr>
        <w:t>e</w:t>
      </w:r>
      <w:r w:rsidRPr="007C7F55">
        <w:rPr>
          <w:rFonts w:ascii="Times New Roman" w:hAnsi="Times New Roman" w:cs="Times New Roman" w:hint="eastAsia"/>
          <w:sz w:val="24"/>
          <w:szCs w:val="24"/>
        </w:rPr>
        <w:t xml:space="preserve">sentations </w:t>
      </w:r>
      <w:r w:rsidR="0021092D" w:rsidRPr="007C7F55">
        <w:rPr>
          <w:rFonts w:ascii="Times New Roman" w:hAnsi="Times New Roman" w:cs="Times New Roman" w:hint="eastAsia"/>
          <w:sz w:val="24"/>
          <w:szCs w:val="24"/>
        </w:rPr>
        <w:t>by AUL, NZE,</w:t>
      </w:r>
      <w:r w:rsidR="0021092D">
        <w:rPr>
          <w:rFonts w:ascii="Times New Roman" w:hAnsi="Times New Roman" w:cs="Times New Roman" w:hint="eastAsia"/>
          <w:sz w:val="24"/>
          <w:szCs w:val="24"/>
        </w:rPr>
        <w:t xml:space="preserve"> MON, RCA PAC Chair, and RCARO </w:t>
      </w:r>
      <w:r w:rsidRPr="007C7F55">
        <w:rPr>
          <w:rFonts w:ascii="Times New Roman" w:hAnsi="Times New Roman" w:cs="Times New Roman" w:hint="eastAsia"/>
          <w:sz w:val="24"/>
          <w:szCs w:val="24"/>
        </w:rPr>
        <w:t>overview</w:t>
      </w:r>
      <w:r w:rsidR="0021092D">
        <w:rPr>
          <w:rFonts w:ascii="Times New Roman" w:hAnsi="Times New Roman" w:cs="Times New Roman"/>
          <w:sz w:val="24"/>
          <w:szCs w:val="24"/>
        </w:rPr>
        <w:t>ing the</w:t>
      </w:r>
      <w:r w:rsidRPr="007C7F55">
        <w:rPr>
          <w:rFonts w:ascii="Times New Roman" w:hAnsi="Times New Roman" w:cs="Times New Roman" w:hint="eastAsia"/>
          <w:sz w:val="24"/>
          <w:szCs w:val="24"/>
        </w:rPr>
        <w:t xml:space="preserve"> RCA </w:t>
      </w:r>
      <w:proofErr w:type="spellStart"/>
      <w:r w:rsidRPr="007C7F55">
        <w:rPr>
          <w:rFonts w:ascii="Times New Roman" w:hAnsi="Times New Roman" w:cs="Times New Roman" w:hint="eastAsia"/>
          <w:sz w:val="24"/>
          <w:szCs w:val="24"/>
        </w:rPr>
        <w:t>P</w:t>
      </w:r>
      <w:r w:rsidR="00D16A30">
        <w:rPr>
          <w:rFonts w:ascii="Times New Roman" w:hAnsi="Times New Roman" w:cs="Times New Roman" w:hint="eastAsia"/>
          <w:sz w:val="24"/>
          <w:szCs w:val="24"/>
        </w:rPr>
        <w:t>r</w:t>
      </w:r>
      <w:r w:rsidRPr="007C7F55">
        <w:rPr>
          <w:rFonts w:ascii="Times New Roman" w:hAnsi="Times New Roman" w:cs="Times New Roman" w:hint="eastAsia"/>
          <w:sz w:val="24"/>
          <w:szCs w:val="24"/>
        </w:rPr>
        <w:t>ogramme</w:t>
      </w:r>
      <w:proofErr w:type="spellEnd"/>
      <w:r w:rsidRPr="007C7F55">
        <w:rPr>
          <w:rFonts w:ascii="Times New Roman" w:hAnsi="Times New Roman" w:cs="Times New Roman" w:hint="eastAsia"/>
          <w:sz w:val="24"/>
          <w:szCs w:val="24"/>
        </w:rPr>
        <w:t xml:space="preserve"> and </w:t>
      </w:r>
      <w:r w:rsidR="0021092D">
        <w:rPr>
          <w:rFonts w:ascii="Times New Roman" w:hAnsi="Times New Roman" w:cs="Times New Roman"/>
          <w:sz w:val="24"/>
          <w:szCs w:val="24"/>
        </w:rPr>
        <w:t xml:space="preserve">the </w:t>
      </w:r>
      <w:r w:rsidRPr="007C7F55">
        <w:rPr>
          <w:rFonts w:ascii="Times New Roman" w:hAnsi="Times New Roman" w:cs="Times New Roman" w:hint="eastAsia"/>
          <w:sz w:val="24"/>
          <w:szCs w:val="24"/>
        </w:rPr>
        <w:t xml:space="preserve">RCA Regional Office </w:t>
      </w:r>
      <w:r w:rsidR="00A6373D">
        <w:rPr>
          <w:rFonts w:ascii="Times New Roman" w:hAnsi="Times New Roman" w:cs="Times New Roman" w:hint="eastAsia"/>
          <w:sz w:val="24"/>
          <w:szCs w:val="24"/>
        </w:rPr>
        <w:t>as follows</w:t>
      </w:r>
      <w:r w:rsidR="0021092D">
        <w:rPr>
          <w:rFonts w:ascii="Times New Roman" w:hAnsi="Times New Roman" w:cs="Times New Roman"/>
          <w:sz w:val="24"/>
          <w:szCs w:val="24"/>
        </w:rPr>
        <w:t>:</w:t>
      </w:r>
    </w:p>
    <w:p w:rsidR="00A6373D" w:rsidRPr="00131255" w:rsidRDefault="00A6373D" w:rsidP="00A6373D">
      <w:pPr>
        <w:pStyle w:val="a7"/>
        <w:numPr>
          <w:ilvl w:val="0"/>
          <w:numId w:val="23"/>
        </w:numPr>
        <w:wordWrap/>
        <w:spacing w:before="120" w:after="120" w:line="240" w:lineRule="auto"/>
        <w:ind w:leftChars="0"/>
        <w:rPr>
          <w:rFonts w:ascii="Times New Roman" w:hAnsi="Times New Roman" w:cs="Times New Roman"/>
          <w:sz w:val="24"/>
          <w:szCs w:val="24"/>
        </w:rPr>
      </w:pPr>
      <w:r w:rsidRPr="00131255">
        <w:rPr>
          <w:rFonts w:ascii="Times New Roman" w:hAnsi="Times New Roman" w:cs="Times New Roman" w:hint="eastAsia"/>
          <w:sz w:val="24"/>
          <w:szCs w:val="24"/>
        </w:rPr>
        <w:t>RCA Agreement and RCA Guidelines and Operating Rules</w:t>
      </w:r>
      <w:r w:rsidR="0021092D">
        <w:rPr>
          <w:rFonts w:ascii="Times New Roman" w:hAnsi="Times New Roman" w:cs="Times New Roman"/>
          <w:sz w:val="24"/>
          <w:szCs w:val="24"/>
        </w:rPr>
        <w:t>;</w:t>
      </w:r>
    </w:p>
    <w:p w:rsidR="00A6373D" w:rsidRDefault="00A6373D" w:rsidP="00A6373D">
      <w:pPr>
        <w:pStyle w:val="a7"/>
        <w:numPr>
          <w:ilvl w:val="0"/>
          <w:numId w:val="23"/>
        </w:numPr>
        <w:wordWrap/>
        <w:spacing w:before="120" w:after="120" w:line="240" w:lineRule="auto"/>
        <w:ind w:leftChars="0"/>
        <w:rPr>
          <w:rFonts w:ascii="Times New Roman" w:hAnsi="Times New Roman" w:cs="Times New Roman"/>
          <w:sz w:val="24"/>
          <w:szCs w:val="24"/>
        </w:rPr>
      </w:pPr>
      <w:r w:rsidRPr="00131255">
        <w:rPr>
          <w:rFonts w:ascii="Times New Roman" w:hAnsi="Times New Roman" w:cs="Times New Roman" w:hint="eastAsia"/>
          <w:sz w:val="24"/>
          <w:szCs w:val="24"/>
        </w:rPr>
        <w:t xml:space="preserve">RCA MTS </w:t>
      </w:r>
      <w:r>
        <w:rPr>
          <w:rFonts w:ascii="Times New Roman" w:hAnsi="Times New Roman" w:cs="Times New Roman" w:hint="eastAsia"/>
          <w:sz w:val="24"/>
          <w:szCs w:val="24"/>
        </w:rPr>
        <w:t>2012-2017 and 2018-2023;</w:t>
      </w:r>
    </w:p>
    <w:p w:rsidR="00A6373D" w:rsidRDefault="00A6373D" w:rsidP="00A6373D">
      <w:pPr>
        <w:pStyle w:val="a7"/>
        <w:numPr>
          <w:ilvl w:val="0"/>
          <w:numId w:val="23"/>
        </w:numPr>
        <w:wordWrap/>
        <w:spacing w:before="120" w:after="120" w:line="240" w:lineRule="auto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Decision Making Procedures in the RCA Programme and roles and responsibilities of RCA NRs;</w:t>
      </w:r>
    </w:p>
    <w:p w:rsidR="00A6373D" w:rsidRDefault="00A6373D" w:rsidP="00A6373D">
      <w:pPr>
        <w:pStyle w:val="a7"/>
        <w:numPr>
          <w:ilvl w:val="0"/>
          <w:numId w:val="23"/>
        </w:numPr>
        <w:wordWrap/>
        <w:spacing w:before="120" w:after="120" w:line="240" w:lineRule="auto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Implementation of RCA Projects (Project cycle and planning, roles/responsibilities of NRs and LCC/NPCs, and RCA PAC and its activities); and</w:t>
      </w:r>
      <w:r w:rsidR="0021092D">
        <w:rPr>
          <w:rFonts w:ascii="Times New Roman" w:hAnsi="Times New Roman" w:cs="Times New Roman"/>
          <w:sz w:val="24"/>
          <w:szCs w:val="24"/>
        </w:rPr>
        <w:t>,</w:t>
      </w:r>
    </w:p>
    <w:p w:rsidR="00A6373D" w:rsidRPr="00131255" w:rsidRDefault="00A6373D" w:rsidP="00A6373D">
      <w:pPr>
        <w:pStyle w:val="a7"/>
        <w:numPr>
          <w:ilvl w:val="0"/>
          <w:numId w:val="23"/>
        </w:numPr>
        <w:wordWrap/>
        <w:spacing w:before="120" w:after="120" w:line="240" w:lineRule="auto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Operation and Management of RCARO.</w:t>
      </w:r>
    </w:p>
    <w:p w:rsidR="00A6373D" w:rsidRPr="00A6373D" w:rsidRDefault="00A6373D" w:rsidP="00A6373D">
      <w:pPr>
        <w:wordWrap/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433C53" w:rsidRPr="007C7F55" w:rsidRDefault="00A6373D" w:rsidP="00A6373D">
      <w:pPr>
        <w:wordWrap/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In </w:t>
      </w:r>
      <w:r w:rsidR="007C7F55" w:rsidRPr="007C7F55">
        <w:rPr>
          <w:rFonts w:ascii="Times New Roman" w:hAnsi="Times New Roman" w:cs="Times New Roman" w:hint="eastAsia"/>
          <w:sz w:val="24"/>
          <w:szCs w:val="24"/>
        </w:rPr>
        <w:t>Session III</w:t>
      </w:r>
      <w:r>
        <w:rPr>
          <w:rFonts w:ascii="Times New Roman" w:hAnsi="Times New Roman" w:cs="Times New Roman" w:hint="eastAsia"/>
          <w:sz w:val="24"/>
          <w:szCs w:val="24"/>
        </w:rPr>
        <w:t>,</w:t>
      </w:r>
      <w:r w:rsidR="007C7F55" w:rsidRPr="007C7F55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21092D">
        <w:rPr>
          <w:rFonts w:ascii="Times New Roman" w:hAnsi="Times New Roman" w:cs="Times New Roman"/>
          <w:sz w:val="24"/>
          <w:szCs w:val="24"/>
        </w:rPr>
        <w:t xml:space="preserve">four </w:t>
      </w:r>
      <w:r w:rsidR="007C7F55" w:rsidRPr="007C7F55">
        <w:rPr>
          <w:rFonts w:ascii="Times New Roman" w:hAnsi="Times New Roman" w:cs="Times New Roman" w:hint="eastAsia"/>
          <w:sz w:val="24"/>
          <w:szCs w:val="24"/>
        </w:rPr>
        <w:t>new RCA G</w:t>
      </w:r>
      <w:r w:rsidR="0021092D">
        <w:rPr>
          <w:rFonts w:ascii="Times New Roman" w:hAnsi="Times New Roman" w:cs="Times New Roman"/>
          <w:sz w:val="24"/>
          <w:szCs w:val="24"/>
        </w:rPr>
        <w:t xml:space="preserve">overnment </w:t>
      </w:r>
      <w:r w:rsidR="007C7F55" w:rsidRPr="007C7F55">
        <w:rPr>
          <w:rFonts w:ascii="Times New Roman" w:hAnsi="Times New Roman" w:cs="Times New Roman" w:hint="eastAsia"/>
          <w:sz w:val="24"/>
          <w:szCs w:val="24"/>
        </w:rPr>
        <w:t>P</w:t>
      </w:r>
      <w:r w:rsidR="0021092D">
        <w:rPr>
          <w:rFonts w:ascii="Times New Roman" w:hAnsi="Times New Roman" w:cs="Times New Roman"/>
          <w:sz w:val="24"/>
          <w:szCs w:val="24"/>
        </w:rPr>
        <w:t>artie</w:t>
      </w:r>
      <w:r w:rsidR="007C7F55" w:rsidRPr="007C7F55">
        <w:rPr>
          <w:rFonts w:ascii="Times New Roman" w:hAnsi="Times New Roman" w:cs="Times New Roman" w:hint="eastAsia"/>
          <w:sz w:val="24"/>
          <w:szCs w:val="24"/>
        </w:rPr>
        <w:t>s (KAM, FIJ, LAO, and NEP) presented</w:t>
      </w:r>
      <w:r w:rsidR="0021092D">
        <w:rPr>
          <w:rFonts w:ascii="Times New Roman" w:hAnsi="Times New Roman" w:cs="Times New Roman"/>
          <w:sz w:val="24"/>
          <w:szCs w:val="24"/>
        </w:rPr>
        <w:t xml:space="preserve"> </w:t>
      </w:r>
      <w:r w:rsidR="0021092D">
        <w:rPr>
          <w:rFonts w:ascii="Times New Roman" w:hAnsi="Times New Roman" w:cs="Times New Roman" w:hint="eastAsia"/>
          <w:sz w:val="24"/>
          <w:szCs w:val="24"/>
        </w:rPr>
        <w:t xml:space="preserve">country reports </w:t>
      </w:r>
      <w:r w:rsidR="007C7F55" w:rsidRPr="007C7F55">
        <w:rPr>
          <w:rFonts w:ascii="Times New Roman" w:hAnsi="Times New Roman" w:cs="Times New Roman" w:hint="eastAsia"/>
          <w:sz w:val="24"/>
          <w:szCs w:val="24"/>
        </w:rPr>
        <w:t xml:space="preserve">and the Workshop discussed on the </w:t>
      </w:r>
      <w:r w:rsidR="007C7F55">
        <w:rPr>
          <w:rFonts w:ascii="Times New Roman" w:hAnsi="Times New Roman" w:cs="Times New Roman" w:hint="eastAsia"/>
          <w:sz w:val="24"/>
          <w:szCs w:val="24"/>
        </w:rPr>
        <w:t xml:space="preserve">possible </w:t>
      </w:r>
      <w:r w:rsidR="007C7F55" w:rsidRPr="007C7F55">
        <w:rPr>
          <w:rFonts w:ascii="Times New Roman" w:hAnsi="Times New Roman" w:cs="Times New Roman" w:hint="eastAsia"/>
          <w:sz w:val="24"/>
          <w:szCs w:val="24"/>
        </w:rPr>
        <w:t>future projects/</w:t>
      </w:r>
      <w:proofErr w:type="spellStart"/>
      <w:r w:rsidR="007C7F55" w:rsidRPr="007C7F55">
        <w:rPr>
          <w:rFonts w:ascii="Times New Roman" w:hAnsi="Times New Roman" w:cs="Times New Roman" w:hint="eastAsia"/>
          <w:sz w:val="24"/>
          <w:szCs w:val="24"/>
        </w:rPr>
        <w:t>programmes</w:t>
      </w:r>
      <w:proofErr w:type="spellEnd"/>
      <w:r w:rsidR="007C7F55" w:rsidRPr="007C7F55">
        <w:rPr>
          <w:rFonts w:ascii="Times New Roman" w:hAnsi="Times New Roman" w:cs="Times New Roman" w:hint="eastAsia"/>
          <w:sz w:val="24"/>
          <w:szCs w:val="24"/>
        </w:rPr>
        <w:t xml:space="preserve"> for new RCA GPs</w:t>
      </w:r>
      <w:r w:rsidR="003126EE">
        <w:rPr>
          <w:rFonts w:ascii="Times New Roman" w:hAnsi="Times New Roman" w:cs="Times New Roman" w:hint="eastAsia"/>
          <w:sz w:val="24"/>
          <w:szCs w:val="24"/>
        </w:rPr>
        <w:t xml:space="preserve"> and considered options on how these could be integrated into the current RCA framework</w:t>
      </w:r>
      <w:r w:rsidR="007C7F55" w:rsidRPr="007C7F55">
        <w:rPr>
          <w:rFonts w:ascii="Times New Roman" w:hAnsi="Times New Roman" w:cs="Times New Roman" w:hint="eastAsia"/>
          <w:sz w:val="24"/>
          <w:szCs w:val="24"/>
        </w:rPr>
        <w:t>.</w:t>
      </w:r>
    </w:p>
    <w:p w:rsidR="00433C53" w:rsidRDefault="00433C53" w:rsidP="00A6373D">
      <w:pPr>
        <w:wordWrap/>
        <w:spacing w:before="120" w:after="120"/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  <w:u w:val="single"/>
        </w:rPr>
      </w:pPr>
    </w:p>
    <w:p w:rsidR="00433C53" w:rsidRPr="00A6373D" w:rsidRDefault="00490901" w:rsidP="00A6373D">
      <w:pPr>
        <w:wordWrap/>
        <w:spacing w:before="120" w:after="1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373D">
        <w:rPr>
          <w:rFonts w:ascii="Times New Roman" w:hAnsi="Times New Roman" w:cs="Times New Roman" w:hint="eastAsia"/>
          <w:b/>
          <w:sz w:val="24"/>
          <w:szCs w:val="24"/>
          <w:u w:val="single"/>
        </w:rPr>
        <w:lastRenderedPageBreak/>
        <w:t>II</w:t>
      </w:r>
      <w:r w:rsidR="00433C53" w:rsidRPr="00A6373D">
        <w:rPr>
          <w:rFonts w:ascii="Times New Roman" w:hAnsi="Times New Roman" w:cs="Times New Roman" w:hint="eastAsia"/>
          <w:b/>
          <w:sz w:val="24"/>
          <w:szCs w:val="24"/>
          <w:u w:val="single"/>
        </w:rPr>
        <w:t>. Conclusions</w:t>
      </w:r>
    </w:p>
    <w:p w:rsidR="00FF7453" w:rsidRPr="00A6373D" w:rsidRDefault="007C7F55" w:rsidP="00A6373D">
      <w:pPr>
        <w:pStyle w:val="a7"/>
        <w:numPr>
          <w:ilvl w:val="0"/>
          <w:numId w:val="26"/>
        </w:numPr>
        <w:wordWrap/>
        <w:spacing w:before="120" w:after="120"/>
        <w:ind w:leftChars="0" w:left="400"/>
        <w:rPr>
          <w:rFonts w:ascii="Times New Roman" w:hAnsi="Times New Roman" w:cs="Times New Roman"/>
          <w:sz w:val="24"/>
          <w:szCs w:val="24"/>
        </w:rPr>
      </w:pPr>
      <w:r w:rsidRPr="00A6373D">
        <w:rPr>
          <w:rFonts w:ascii="Times New Roman" w:hAnsi="Times New Roman" w:cs="Times New Roman" w:hint="eastAsia"/>
          <w:sz w:val="24"/>
          <w:szCs w:val="24"/>
        </w:rPr>
        <w:t xml:space="preserve">The </w:t>
      </w:r>
      <w:r w:rsidR="00FF7453" w:rsidRPr="00A6373D">
        <w:rPr>
          <w:rFonts w:ascii="Times New Roman" w:hAnsi="Times New Roman" w:cs="Times New Roman" w:hint="eastAsia"/>
          <w:sz w:val="24"/>
          <w:szCs w:val="24"/>
        </w:rPr>
        <w:t>participants</w:t>
      </w:r>
      <w:r w:rsidRPr="00A6373D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21092D">
        <w:rPr>
          <w:rFonts w:ascii="Times New Roman" w:hAnsi="Times New Roman" w:cs="Times New Roman"/>
          <w:sz w:val="24"/>
          <w:szCs w:val="24"/>
        </w:rPr>
        <w:t xml:space="preserve">were </w:t>
      </w:r>
      <w:r w:rsidR="00BA1B03">
        <w:rPr>
          <w:rFonts w:ascii="Times New Roman" w:hAnsi="Times New Roman" w:cs="Times New Roman" w:hint="eastAsia"/>
          <w:sz w:val="24"/>
          <w:szCs w:val="24"/>
        </w:rPr>
        <w:t xml:space="preserve">highly </w:t>
      </w:r>
      <w:r w:rsidRPr="00A6373D">
        <w:rPr>
          <w:rFonts w:ascii="Times New Roman" w:hAnsi="Times New Roman" w:cs="Times New Roman" w:hint="eastAsia"/>
          <w:sz w:val="24"/>
          <w:szCs w:val="24"/>
        </w:rPr>
        <w:t>appreciat</w:t>
      </w:r>
      <w:r w:rsidR="0021092D">
        <w:rPr>
          <w:rFonts w:ascii="Times New Roman" w:hAnsi="Times New Roman" w:cs="Times New Roman"/>
          <w:sz w:val="24"/>
          <w:szCs w:val="24"/>
        </w:rPr>
        <w:t>ive of the</w:t>
      </w:r>
      <w:r w:rsidRPr="00A6373D">
        <w:rPr>
          <w:rFonts w:ascii="Times New Roman" w:hAnsi="Times New Roman" w:cs="Times New Roman" w:hint="eastAsia"/>
          <w:sz w:val="24"/>
          <w:szCs w:val="24"/>
        </w:rPr>
        <w:t xml:space="preserve"> RCARO </w:t>
      </w:r>
      <w:r w:rsidR="00FF7453" w:rsidRPr="00A6373D">
        <w:rPr>
          <w:rFonts w:ascii="Times New Roman" w:hAnsi="Times New Roman" w:cs="Times New Roman" w:hint="eastAsia"/>
          <w:sz w:val="24"/>
          <w:szCs w:val="24"/>
        </w:rPr>
        <w:t xml:space="preserve">for </w:t>
      </w:r>
      <w:r w:rsidR="00BA1B03">
        <w:rPr>
          <w:rFonts w:ascii="Times New Roman" w:hAnsi="Times New Roman" w:cs="Times New Roman" w:hint="eastAsia"/>
          <w:sz w:val="24"/>
          <w:szCs w:val="24"/>
        </w:rPr>
        <w:t xml:space="preserve">organizing </w:t>
      </w:r>
      <w:r w:rsidR="0021092D">
        <w:rPr>
          <w:rFonts w:ascii="Times New Roman" w:hAnsi="Times New Roman" w:cs="Times New Roman"/>
          <w:sz w:val="24"/>
          <w:szCs w:val="24"/>
        </w:rPr>
        <w:t>this</w:t>
      </w:r>
      <w:r w:rsidR="0021092D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E11020">
        <w:rPr>
          <w:rFonts w:ascii="Times New Roman" w:hAnsi="Times New Roman" w:cs="Times New Roman" w:hint="eastAsia"/>
          <w:sz w:val="24"/>
          <w:szCs w:val="24"/>
        </w:rPr>
        <w:t>I</w:t>
      </w:r>
      <w:r w:rsidR="00BA1B03">
        <w:rPr>
          <w:rFonts w:ascii="Times New Roman" w:hAnsi="Times New Roman" w:cs="Times New Roman"/>
          <w:sz w:val="24"/>
          <w:szCs w:val="24"/>
        </w:rPr>
        <w:t>ntroductory</w:t>
      </w:r>
      <w:r w:rsidR="00BA1B0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E11020">
        <w:rPr>
          <w:rFonts w:ascii="Times New Roman" w:hAnsi="Times New Roman" w:cs="Times New Roman" w:hint="eastAsia"/>
          <w:sz w:val="24"/>
          <w:szCs w:val="24"/>
        </w:rPr>
        <w:t>W</w:t>
      </w:r>
      <w:r w:rsidR="00BA1B03">
        <w:rPr>
          <w:rFonts w:ascii="Times New Roman" w:hAnsi="Times New Roman" w:cs="Times New Roman" w:hint="eastAsia"/>
          <w:sz w:val="24"/>
          <w:szCs w:val="24"/>
        </w:rPr>
        <w:t xml:space="preserve">orkshop and </w:t>
      </w:r>
      <w:r w:rsidR="0021092D">
        <w:rPr>
          <w:rFonts w:ascii="Times New Roman" w:hAnsi="Times New Roman" w:cs="Times New Roman"/>
          <w:sz w:val="24"/>
          <w:szCs w:val="24"/>
        </w:rPr>
        <w:t xml:space="preserve">of </w:t>
      </w:r>
      <w:r w:rsidR="00BA1B03">
        <w:rPr>
          <w:rFonts w:ascii="Times New Roman" w:hAnsi="Times New Roman" w:cs="Times New Roman" w:hint="eastAsia"/>
          <w:sz w:val="24"/>
          <w:szCs w:val="24"/>
        </w:rPr>
        <w:t xml:space="preserve">the </w:t>
      </w:r>
      <w:r w:rsidR="0021092D">
        <w:rPr>
          <w:rFonts w:ascii="Times New Roman" w:hAnsi="Times New Roman" w:cs="Times New Roman"/>
          <w:sz w:val="24"/>
          <w:szCs w:val="24"/>
        </w:rPr>
        <w:t>G</w:t>
      </w:r>
      <w:r w:rsidR="0021092D">
        <w:rPr>
          <w:rFonts w:ascii="Times New Roman" w:hAnsi="Times New Roman" w:cs="Times New Roman" w:hint="eastAsia"/>
          <w:sz w:val="24"/>
          <w:szCs w:val="24"/>
        </w:rPr>
        <w:t xml:space="preserve">overnment </w:t>
      </w:r>
      <w:r w:rsidR="00BA1B03">
        <w:rPr>
          <w:rFonts w:ascii="Times New Roman" w:hAnsi="Times New Roman" w:cs="Times New Roman" w:hint="eastAsia"/>
          <w:sz w:val="24"/>
          <w:szCs w:val="24"/>
        </w:rPr>
        <w:t>of the Republic of Fiji for hosting</w:t>
      </w:r>
      <w:r w:rsidR="00FF7453" w:rsidRPr="00A6373D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531B2E">
        <w:rPr>
          <w:rFonts w:ascii="Times New Roman" w:hAnsi="Times New Roman" w:cs="Times New Roman"/>
          <w:sz w:val="24"/>
          <w:szCs w:val="24"/>
        </w:rPr>
        <w:t>it</w:t>
      </w:r>
      <w:r w:rsidR="00A208F7">
        <w:rPr>
          <w:rFonts w:ascii="Times New Roman" w:hAnsi="Times New Roman" w:cs="Times New Roman"/>
          <w:sz w:val="24"/>
          <w:szCs w:val="24"/>
        </w:rPr>
        <w:t>. T</w:t>
      </w:r>
      <w:r w:rsidR="00531B2E">
        <w:rPr>
          <w:rFonts w:ascii="Times New Roman" w:hAnsi="Times New Roman" w:cs="Times New Roman"/>
          <w:sz w:val="24"/>
          <w:szCs w:val="24"/>
        </w:rPr>
        <w:t xml:space="preserve">hey noted that </w:t>
      </w:r>
      <w:r w:rsidR="00A208F7">
        <w:rPr>
          <w:rFonts w:ascii="Times New Roman" w:hAnsi="Times New Roman" w:cs="Times New Roman"/>
          <w:sz w:val="24"/>
          <w:szCs w:val="24"/>
        </w:rPr>
        <w:t>the Workshop</w:t>
      </w:r>
      <w:r w:rsidR="00E1102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21092D">
        <w:rPr>
          <w:rFonts w:ascii="Times New Roman" w:hAnsi="Times New Roman" w:cs="Times New Roman"/>
          <w:sz w:val="24"/>
          <w:szCs w:val="24"/>
        </w:rPr>
        <w:t xml:space="preserve">had </w:t>
      </w:r>
      <w:r w:rsidR="00E11020">
        <w:rPr>
          <w:rFonts w:ascii="Times New Roman" w:hAnsi="Times New Roman" w:cs="Times New Roman" w:hint="eastAsia"/>
          <w:sz w:val="24"/>
          <w:szCs w:val="24"/>
        </w:rPr>
        <w:t>provided</w:t>
      </w:r>
      <w:r w:rsidR="00FF7453" w:rsidRPr="00A6373D">
        <w:rPr>
          <w:rFonts w:ascii="Times New Roman" w:hAnsi="Times New Roman" w:cs="Times New Roman" w:hint="eastAsia"/>
          <w:sz w:val="24"/>
          <w:szCs w:val="24"/>
        </w:rPr>
        <w:t xml:space="preserve"> comprehensive</w:t>
      </w:r>
      <w:r w:rsidR="00A208F7">
        <w:rPr>
          <w:rFonts w:ascii="Times New Roman" w:hAnsi="Times New Roman" w:cs="Times New Roman"/>
          <w:sz w:val="24"/>
          <w:szCs w:val="24"/>
        </w:rPr>
        <w:t xml:space="preserve"> and valuable</w:t>
      </w:r>
      <w:r w:rsidR="00FF7453" w:rsidRPr="00A6373D">
        <w:rPr>
          <w:rFonts w:ascii="Times New Roman" w:hAnsi="Times New Roman" w:cs="Times New Roman" w:hint="eastAsia"/>
          <w:sz w:val="24"/>
          <w:szCs w:val="24"/>
        </w:rPr>
        <w:t xml:space="preserve"> information on the IAEA/RCA Programme and its policy for new RCA GPs.</w:t>
      </w:r>
    </w:p>
    <w:p w:rsidR="00DC0656" w:rsidRPr="003126EE" w:rsidRDefault="007C7F55" w:rsidP="00DC0656">
      <w:pPr>
        <w:pStyle w:val="a7"/>
        <w:numPr>
          <w:ilvl w:val="0"/>
          <w:numId w:val="26"/>
        </w:numPr>
        <w:wordWrap/>
        <w:spacing w:before="120" w:after="120"/>
        <w:ind w:leftChars="0" w:left="400"/>
        <w:rPr>
          <w:rFonts w:ascii="Times New Roman" w:hAnsi="Times New Roman" w:cs="Times New Roman"/>
          <w:sz w:val="24"/>
          <w:szCs w:val="24"/>
        </w:rPr>
      </w:pPr>
      <w:r w:rsidRPr="00A6373D">
        <w:rPr>
          <w:rFonts w:ascii="Times New Roman" w:hAnsi="Times New Roman" w:cs="Times New Roman" w:hint="eastAsia"/>
          <w:sz w:val="24"/>
          <w:szCs w:val="24"/>
        </w:rPr>
        <w:t xml:space="preserve">The Workshop emphasized </w:t>
      </w:r>
      <w:r w:rsidR="00A208F7">
        <w:rPr>
          <w:rFonts w:ascii="Times New Roman" w:hAnsi="Times New Roman" w:cs="Times New Roman"/>
          <w:sz w:val="24"/>
          <w:szCs w:val="24"/>
        </w:rPr>
        <w:t xml:space="preserve">that it was </w:t>
      </w:r>
      <w:r w:rsidRPr="00A6373D">
        <w:rPr>
          <w:rFonts w:ascii="Times New Roman" w:hAnsi="Times New Roman" w:cs="Times New Roman" w:hint="eastAsia"/>
          <w:sz w:val="24"/>
          <w:szCs w:val="24"/>
        </w:rPr>
        <w:t>importan</w:t>
      </w:r>
      <w:r w:rsidR="00A208F7">
        <w:rPr>
          <w:rFonts w:ascii="Times New Roman" w:hAnsi="Times New Roman" w:cs="Times New Roman"/>
          <w:sz w:val="24"/>
          <w:szCs w:val="24"/>
        </w:rPr>
        <w:t>t for</w:t>
      </w:r>
      <w:r w:rsidR="00FF7453" w:rsidRPr="00A6373D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A208F7">
        <w:rPr>
          <w:rFonts w:ascii="Times New Roman" w:hAnsi="Times New Roman" w:cs="Times New Roman"/>
          <w:sz w:val="24"/>
          <w:szCs w:val="24"/>
        </w:rPr>
        <w:t xml:space="preserve">each GP to </w:t>
      </w:r>
      <w:r w:rsidR="00FF7453" w:rsidRPr="00A6373D">
        <w:rPr>
          <w:rFonts w:ascii="Times New Roman" w:hAnsi="Times New Roman" w:cs="Times New Roman" w:hint="eastAsia"/>
          <w:sz w:val="24"/>
          <w:szCs w:val="24"/>
        </w:rPr>
        <w:t xml:space="preserve">align the </w:t>
      </w:r>
      <w:r w:rsidRPr="00A6373D">
        <w:rPr>
          <w:rFonts w:ascii="Times New Roman" w:hAnsi="Times New Roman" w:cs="Times New Roman" w:hint="eastAsia"/>
          <w:sz w:val="24"/>
          <w:szCs w:val="24"/>
        </w:rPr>
        <w:t xml:space="preserve">Sustainable Development Goals (SDGs) </w:t>
      </w:r>
      <w:r w:rsidR="00E11020">
        <w:rPr>
          <w:rFonts w:ascii="Times New Roman" w:hAnsi="Times New Roman" w:cs="Times New Roman" w:hint="eastAsia"/>
          <w:sz w:val="24"/>
          <w:szCs w:val="24"/>
        </w:rPr>
        <w:t xml:space="preserve">and RCA Medium Term Strategy (MTS) </w:t>
      </w:r>
      <w:r w:rsidRPr="00A6373D">
        <w:rPr>
          <w:rFonts w:ascii="Times New Roman" w:hAnsi="Times New Roman" w:cs="Times New Roman" w:hint="eastAsia"/>
          <w:sz w:val="24"/>
          <w:szCs w:val="24"/>
        </w:rPr>
        <w:t xml:space="preserve">with </w:t>
      </w:r>
      <w:r w:rsidR="00A208F7">
        <w:rPr>
          <w:rFonts w:ascii="Times New Roman" w:hAnsi="Times New Roman" w:cs="Times New Roman"/>
          <w:sz w:val="24"/>
          <w:szCs w:val="24"/>
        </w:rPr>
        <w:t>its</w:t>
      </w:r>
      <w:r w:rsidRPr="00A6373D">
        <w:rPr>
          <w:rFonts w:ascii="Times New Roman" w:hAnsi="Times New Roman" w:cs="Times New Roman" w:hint="eastAsia"/>
          <w:sz w:val="24"/>
          <w:szCs w:val="24"/>
        </w:rPr>
        <w:t xml:space="preserve"> national strategies and pri</w:t>
      </w:r>
      <w:r w:rsidR="00FF7453" w:rsidRPr="00A6373D">
        <w:rPr>
          <w:rFonts w:ascii="Times New Roman" w:hAnsi="Times New Roman" w:cs="Times New Roman" w:hint="eastAsia"/>
          <w:sz w:val="24"/>
          <w:szCs w:val="24"/>
        </w:rPr>
        <w:t>orities for</w:t>
      </w:r>
      <w:r w:rsidR="00931DCE" w:rsidRPr="00A6373D">
        <w:rPr>
          <w:rFonts w:ascii="Times New Roman" w:hAnsi="Times New Roman" w:cs="Times New Roman" w:hint="eastAsia"/>
          <w:sz w:val="24"/>
          <w:szCs w:val="24"/>
        </w:rPr>
        <w:t xml:space="preserve"> both </w:t>
      </w:r>
      <w:r w:rsidR="00BA1B03">
        <w:rPr>
          <w:rFonts w:ascii="Times New Roman" w:hAnsi="Times New Roman" w:cs="Times New Roman" w:hint="eastAsia"/>
          <w:sz w:val="24"/>
          <w:szCs w:val="24"/>
        </w:rPr>
        <w:t xml:space="preserve">national and </w:t>
      </w:r>
      <w:r w:rsidR="00962282">
        <w:rPr>
          <w:rFonts w:ascii="Times New Roman" w:hAnsi="Times New Roman" w:cs="Times New Roman" w:hint="eastAsia"/>
          <w:sz w:val="24"/>
          <w:szCs w:val="24"/>
        </w:rPr>
        <w:t>regional</w:t>
      </w:r>
      <w:r w:rsidR="00FF7453" w:rsidRPr="00A6373D">
        <w:rPr>
          <w:rFonts w:ascii="Times New Roman" w:hAnsi="Times New Roman" w:cs="Times New Roman" w:hint="eastAsia"/>
          <w:sz w:val="24"/>
          <w:szCs w:val="24"/>
        </w:rPr>
        <w:t xml:space="preserve"> development</w:t>
      </w:r>
      <w:r w:rsidR="00BA1B03">
        <w:rPr>
          <w:rFonts w:ascii="Times New Roman" w:hAnsi="Times New Roman" w:cs="Times New Roman" w:hint="eastAsia"/>
          <w:sz w:val="24"/>
          <w:szCs w:val="24"/>
        </w:rPr>
        <w:t>.</w:t>
      </w:r>
    </w:p>
    <w:p w:rsidR="00DC0656" w:rsidRPr="006201DB" w:rsidRDefault="00DC0656" w:rsidP="00DC0656">
      <w:pPr>
        <w:pStyle w:val="a7"/>
        <w:numPr>
          <w:ilvl w:val="0"/>
          <w:numId w:val="26"/>
        </w:numPr>
        <w:wordWrap/>
        <w:spacing w:before="120" w:after="120"/>
        <w:ind w:leftChars="0" w:left="400"/>
        <w:rPr>
          <w:rFonts w:ascii="Times New Roman" w:hAnsi="Times New Roman" w:cs="Times New Roman"/>
          <w:sz w:val="24"/>
          <w:szCs w:val="24"/>
        </w:rPr>
      </w:pPr>
      <w:r w:rsidRPr="003126EE">
        <w:rPr>
          <w:rFonts w:ascii="Times New Roman" w:hAnsi="Times New Roman" w:cs="Times New Roman"/>
          <w:sz w:val="24"/>
          <w:szCs w:val="24"/>
        </w:rPr>
        <w:t>The promoti</w:t>
      </w:r>
      <w:r w:rsidR="00A208F7" w:rsidRPr="003126EE">
        <w:rPr>
          <w:rFonts w:ascii="Times New Roman" w:hAnsi="Times New Roman" w:cs="Times New Roman"/>
          <w:sz w:val="24"/>
          <w:szCs w:val="24"/>
        </w:rPr>
        <w:t>o</w:t>
      </w:r>
      <w:r w:rsidRPr="003126EE">
        <w:rPr>
          <w:rFonts w:ascii="Times New Roman" w:hAnsi="Times New Roman" w:cs="Times New Roman"/>
          <w:sz w:val="24"/>
          <w:szCs w:val="24"/>
        </w:rPr>
        <w:t>n</w:t>
      </w:r>
      <w:r w:rsidR="00A208F7" w:rsidRPr="003126EE">
        <w:rPr>
          <w:rFonts w:ascii="Times New Roman" w:hAnsi="Times New Roman" w:cs="Times New Roman"/>
          <w:sz w:val="24"/>
          <w:szCs w:val="24"/>
        </w:rPr>
        <w:t xml:space="preserve"> and emphasis of</w:t>
      </w:r>
      <w:r w:rsidRPr="003126EE">
        <w:rPr>
          <w:rFonts w:ascii="Times New Roman" w:hAnsi="Times New Roman" w:cs="Times New Roman"/>
          <w:sz w:val="24"/>
          <w:szCs w:val="24"/>
        </w:rPr>
        <w:t xml:space="preserve"> the advantages of </w:t>
      </w:r>
      <w:r w:rsidR="00502558" w:rsidRPr="003126EE">
        <w:rPr>
          <w:rFonts w:ascii="Times New Roman" w:hAnsi="Times New Roman" w:cs="Times New Roman"/>
          <w:sz w:val="24"/>
          <w:szCs w:val="24"/>
        </w:rPr>
        <w:t xml:space="preserve">the peaceful applications of </w:t>
      </w:r>
      <w:r w:rsidRPr="003126EE">
        <w:rPr>
          <w:rFonts w:ascii="Times New Roman" w:hAnsi="Times New Roman" w:cs="Times New Roman"/>
          <w:sz w:val="24"/>
          <w:szCs w:val="24"/>
        </w:rPr>
        <w:t xml:space="preserve">nuclear </w:t>
      </w:r>
      <w:r w:rsidR="009173BB" w:rsidRPr="003126EE">
        <w:rPr>
          <w:rFonts w:ascii="Times New Roman" w:hAnsi="Times New Roman" w:cs="Times New Roman"/>
          <w:sz w:val="24"/>
          <w:szCs w:val="24"/>
        </w:rPr>
        <w:t xml:space="preserve">science and </w:t>
      </w:r>
      <w:r w:rsidRPr="003126EE">
        <w:rPr>
          <w:rFonts w:ascii="Times New Roman" w:hAnsi="Times New Roman" w:cs="Times New Roman"/>
          <w:sz w:val="24"/>
          <w:szCs w:val="24"/>
        </w:rPr>
        <w:t>technology w</w:t>
      </w:r>
      <w:r w:rsidR="009173BB" w:rsidRPr="003126EE">
        <w:rPr>
          <w:rFonts w:ascii="Times New Roman" w:hAnsi="Times New Roman" w:cs="Times New Roman"/>
          <w:sz w:val="24"/>
          <w:szCs w:val="24"/>
        </w:rPr>
        <w:t>as accepted as a</w:t>
      </w:r>
      <w:r w:rsidR="00502558" w:rsidRPr="003126EE">
        <w:rPr>
          <w:rFonts w:ascii="Times New Roman" w:hAnsi="Times New Roman" w:cs="Times New Roman"/>
          <w:sz w:val="24"/>
          <w:szCs w:val="24"/>
        </w:rPr>
        <w:t>n important</w:t>
      </w:r>
      <w:r w:rsidR="009173BB" w:rsidRPr="003126EE">
        <w:rPr>
          <w:rFonts w:ascii="Times New Roman" w:hAnsi="Times New Roman" w:cs="Times New Roman"/>
          <w:sz w:val="24"/>
          <w:szCs w:val="24"/>
        </w:rPr>
        <w:t xml:space="preserve"> means for increasing its</w:t>
      </w:r>
      <w:r w:rsidRPr="003126EE">
        <w:rPr>
          <w:rFonts w:ascii="Times New Roman" w:hAnsi="Times New Roman" w:cs="Times New Roman"/>
          <w:sz w:val="24"/>
          <w:szCs w:val="24"/>
        </w:rPr>
        <w:t xml:space="preserve"> acceptance</w:t>
      </w:r>
      <w:r w:rsidR="00531B2E" w:rsidRPr="003126EE">
        <w:rPr>
          <w:rFonts w:ascii="Times New Roman" w:hAnsi="Times New Roman" w:cs="Times New Roman"/>
          <w:sz w:val="24"/>
          <w:szCs w:val="24"/>
        </w:rPr>
        <w:t>,</w:t>
      </w:r>
      <w:r w:rsidRPr="003126EE">
        <w:rPr>
          <w:rFonts w:ascii="Times New Roman" w:hAnsi="Times New Roman" w:cs="Times New Roman"/>
          <w:sz w:val="24"/>
          <w:szCs w:val="24"/>
        </w:rPr>
        <w:t xml:space="preserve"> </w:t>
      </w:r>
      <w:r w:rsidR="009173BB" w:rsidRPr="003126EE">
        <w:rPr>
          <w:rFonts w:ascii="Times New Roman" w:hAnsi="Times New Roman" w:cs="Times New Roman"/>
          <w:sz w:val="24"/>
          <w:szCs w:val="24"/>
        </w:rPr>
        <w:t>utilization</w:t>
      </w:r>
      <w:r w:rsidR="00531B2E" w:rsidRPr="003126EE">
        <w:rPr>
          <w:rFonts w:ascii="Times New Roman" w:hAnsi="Times New Roman" w:cs="Times New Roman"/>
          <w:sz w:val="24"/>
          <w:szCs w:val="24"/>
        </w:rPr>
        <w:t xml:space="preserve"> and development</w:t>
      </w:r>
      <w:r w:rsidR="009173BB" w:rsidRPr="003126EE">
        <w:rPr>
          <w:rFonts w:ascii="Times New Roman" w:hAnsi="Times New Roman" w:cs="Times New Roman"/>
          <w:sz w:val="24"/>
          <w:szCs w:val="24"/>
        </w:rPr>
        <w:t xml:space="preserve"> </w:t>
      </w:r>
      <w:r w:rsidR="00502558" w:rsidRPr="003126EE">
        <w:rPr>
          <w:rFonts w:ascii="Times New Roman" w:hAnsi="Times New Roman" w:cs="Times New Roman"/>
          <w:sz w:val="24"/>
          <w:szCs w:val="24"/>
        </w:rPr>
        <w:t xml:space="preserve">in the region </w:t>
      </w:r>
      <w:r w:rsidR="009173BB" w:rsidRPr="003126EE">
        <w:rPr>
          <w:rFonts w:ascii="Times New Roman" w:hAnsi="Times New Roman" w:cs="Times New Roman"/>
          <w:sz w:val="24"/>
          <w:szCs w:val="24"/>
        </w:rPr>
        <w:t xml:space="preserve">and </w:t>
      </w:r>
      <w:r w:rsidR="0021092D" w:rsidRPr="003126EE">
        <w:rPr>
          <w:rFonts w:ascii="Times New Roman" w:hAnsi="Times New Roman" w:cs="Times New Roman"/>
          <w:sz w:val="24"/>
          <w:szCs w:val="24"/>
        </w:rPr>
        <w:t xml:space="preserve">for </w:t>
      </w:r>
      <w:r w:rsidRPr="003126EE">
        <w:rPr>
          <w:rFonts w:ascii="Times New Roman" w:hAnsi="Times New Roman" w:cs="Times New Roman"/>
          <w:sz w:val="24"/>
          <w:szCs w:val="24"/>
        </w:rPr>
        <w:t>building partnership</w:t>
      </w:r>
      <w:r w:rsidR="009173BB" w:rsidRPr="003126EE">
        <w:rPr>
          <w:rFonts w:ascii="Times New Roman" w:hAnsi="Times New Roman" w:cs="Times New Roman"/>
          <w:sz w:val="24"/>
          <w:szCs w:val="24"/>
        </w:rPr>
        <w:t>s.</w:t>
      </w:r>
    </w:p>
    <w:p w:rsidR="00490901" w:rsidRDefault="00011AB6" w:rsidP="00A6373D">
      <w:pPr>
        <w:pStyle w:val="a7"/>
        <w:numPr>
          <w:ilvl w:val="0"/>
          <w:numId w:val="26"/>
        </w:numPr>
        <w:wordWrap/>
        <w:spacing w:before="120" w:after="120"/>
        <w:ind w:leftChars="0" w:left="400"/>
        <w:rPr>
          <w:rFonts w:ascii="Times New Roman" w:hAnsi="Times New Roman" w:cs="Times New Roman"/>
          <w:sz w:val="24"/>
          <w:szCs w:val="24"/>
        </w:rPr>
      </w:pPr>
      <w:r w:rsidRPr="00A6373D">
        <w:rPr>
          <w:rFonts w:ascii="Times New Roman" w:hAnsi="Times New Roman" w:cs="Times New Roman" w:hint="eastAsia"/>
          <w:sz w:val="24"/>
          <w:szCs w:val="24"/>
        </w:rPr>
        <w:t xml:space="preserve">It </w:t>
      </w:r>
      <w:r w:rsidR="009173BB">
        <w:rPr>
          <w:rFonts w:ascii="Times New Roman" w:hAnsi="Times New Roman" w:cs="Times New Roman" w:hint="eastAsia"/>
          <w:sz w:val="24"/>
          <w:szCs w:val="24"/>
        </w:rPr>
        <w:t>was agre</w:t>
      </w:r>
      <w:r w:rsidR="00FF7453" w:rsidRPr="00A6373D">
        <w:rPr>
          <w:rFonts w:ascii="Times New Roman" w:hAnsi="Times New Roman" w:cs="Times New Roman" w:hint="eastAsia"/>
          <w:sz w:val="24"/>
          <w:szCs w:val="24"/>
        </w:rPr>
        <w:t>ed</w:t>
      </w:r>
      <w:r w:rsidRPr="00A6373D">
        <w:rPr>
          <w:rFonts w:ascii="Times New Roman" w:hAnsi="Times New Roman" w:cs="Times New Roman" w:hint="eastAsia"/>
          <w:sz w:val="24"/>
          <w:szCs w:val="24"/>
        </w:rPr>
        <w:t xml:space="preserve"> that </w:t>
      </w:r>
      <w:r w:rsidR="00FF7453" w:rsidRPr="00A6373D">
        <w:rPr>
          <w:rFonts w:ascii="Times New Roman" w:hAnsi="Times New Roman" w:cs="Times New Roman"/>
          <w:sz w:val="24"/>
          <w:szCs w:val="24"/>
        </w:rPr>
        <w:t>new GPs</w:t>
      </w:r>
      <w:r w:rsidR="009173BB">
        <w:rPr>
          <w:rFonts w:ascii="Times New Roman" w:hAnsi="Times New Roman" w:cs="Times New Roman" w:hint="eastAsia"/>
          <w:sz w:val="24"/>
          <w:szCs w:val="24"/>
        </w:rPr>
        <w:t xml:space="preserve"> sh</w:t>
      </w:r>
      <w:r w:rsidR="00FF7453" w:rsidRPr="00A6373D">
        <w:rPr>
          <w:rFonts w:ascii="Times New Roman" w:hAnsi="Times New Roman" w:cs="Times New Roman" w:hint="eastAsia"/>
          <w:sz w:val="24"/>
          <w:szCs w:val="24"/>
        </w:rPr>
        <w:t xml:space="preserve">ould be </w:t>
      </w:r>
      <w:r w:rsidRPr="00A6373D">
        <w:rPr>
          <w:rFonts w:ascii="Times New Roman" w:hAnsi="Times New Roman" w:cs="Times New Roman"/>
          <w:sz w:val="24"/>
          <w:szCs w:val="24"/>
        </w:rPr>
        <w:t>integrate</w:t>
      </w:r>
      <w:r w:rsidR="00FF7453" w:rsidRPr="00A6373D">
        <w:rPr>
          <w:rFonts w:ascii="Times New Roman" w:hAnsi="Times New Roman" w:cs="Times New Roman" w:hint="eastAsia"/>
          <w:sz w:val="24"/>
          <w:szCs w:val="24"/>
        </w:rPr>
        <w:t>d</w:t>
      </w:r>
      <w:r w:rsidRPr="00A6373D">
        <w:rPr>
          <w:rFonts w:ascii="Times New Roman" w:hAnsi="Times New Roman" w:cs="Times New Roman"/>
          <w:sz w:val="24"/>
          <w:szCs w:val="24"/>
        </w:rPr>
        <w:t xml:space="preserve"> into the </w:t>
      </w:r>
      <w:r w:rsidR="00FF7453" w:rsidRPr="00A6373D">
        <w:rPr>
          <w:rFonts w:ascii="Times New Roman" w:hAnsi="Times New Roman" w:cs="Times New Roman" w:hint="eastAsia"/>
          <w:sz w:val="24"/>
          <w:szCs w:val="24"/>
        </w:rPr>
        <w:t>RCA</w:t>
      </w:r>
      <w:r w:rsidR="009173BB">
        <w:rPr>
          <w:rFonts w:ascii="Times New Roman" w:hAnsi="Times New Roman" w:cs="Times New Roman" w:hint="eastAsia"/>
          <w:sz w:val="24"/>
          <w:szCs w:val="24"/>
        </w:rPr>
        <w:t xml:space="preserve"> Programme</w:t>
      </w:r>
      <w:r w:rsidR="00FF7453" w:rsidRPr="00A6373D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9173BB">
        <w:rPr>
          <w:rFonts w:ascii="Times New Roman" w:hAnsi="Times New Roman" w:cs="Times New Roman" w:hint="eastAsia"/>
          <w:sz w:val="24"/>
          <w:szCs w:val="24"/>
        </w:rPr>
        <w:t>without delay</w:t>
      </w:r>
      <w:r w:rsidR="00531B2E">
        <w:rPr>
          <w:rFonts w:ascii="Times New Roman" w:hAnsi="Times New Roman" w:cs="Times New Roman"/>
          <w:sz w:val="24"/>
          <w:szCs w:val="24"/>
        </w:rPr>
        <w:t>,</w:t>
      </w:r>
      <w:r w:rsidR="009173B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FF7453" w:rsidRPr="00A6373D">
        <w:rPr>
          <w:rFonts w:ascii="Times New Roman" w:hAnsi="Times New Roman" w:cs="Times New Roman" w:hint="eastAsia"/>
          <w:sz w:val="24"/>
          <w:szCs w:val="24"/>
        </w:rPr>
        <w:t>using its current</w:t>
      </w:r>
      <w:r w:rsidR="004E28DA">
        <w:rPr>
          <w:rFonts w:ascii="Times New Roman" w:hAnsi="Times New Roman" w:cs="Times New Roman" w:hint="eastAsia"/>
          <w:sz w:val="24"/>
          <w:szCs w:val="24"/>
        </w:rPr>
        <w:t xml:space="preserve"> framework</w:t>
      </w:r>
      <w:r w:rsidR="00993109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FF7453" w:rsidRPr="00A6373D">
        <w:rPr>
          <w:rFonts w:ascii="Times New Roman" w:hAnsi="Times New Roman" w:cs="Times New Roman" w:hint="eastAsia"/>
          <w:sz w:val="24"/>
          <w:szCs w:val="24"/>
        </w:rPr>
        <w:t xml:space="preserve">for the mutual benefits of </w:t>
      </w:r>
      <w:r w:rsidR="00531B2E">
        <w:rPr>
          <w:rFonts w:ascii="Times New Roman" w:hAnsi="Times New Roman" w:cs="Times New Roman"/>
          <w:sz w:val="24"/>
          <w:szCs w:val="24"/>
        </w:rPr>
        <w:t xml:space="preserve">both the </w:t>
      </w:r>
      <w:r w:rsidR="00FF7453" w:rsidRPr="00A6373D">
        <w:rPr>
          <w:rFonts w:ascii="Times New Roman" w:hAnsi="Times New Roman" w:cs="Times New Roman" w:hint="eastAsia"/>
          <w:sz w:val="24"/>
          <w:szCs w:val="24"/>
        </w:rPr>
        <w:t xml:space="preserve">existing and </w:t>
      </w:r>
      <w:r w:rsidR="00531B2E">
        <w:rPr>
          <w:rFonts w:ascii="Times New Roman" w:hAnsi="Times New Roman" w:cs="Times New Roman"/>
          <w:sz w:val="24"/>
          <w:szCs w:val="24"/>
        </w:rPr>
        <w:t xml:space="preserve">the </w:t>
      </w:r>
      <w:r w:rsidR="00FF7453" w:rsidRPr="00A6373D">
        <w:rPr>
          <w:rFonts w:ascii="Times New Roman" w:hAnsi="Times New Roman" w:cs="Times New Roman" w:hint="eastAsia"/>
          <w:sz w:val="24"/>
          <w:szCs w:val="24"/>
        </w:rPr>
        <w:t xml:space="preserve">new GPs. </w:t>
      </w:r>
    </w:p>
    <w:p w:rsidR="004E28DA" w:rsidRDefault="004E28DA" w:rsidP="00A6373D">
      <w:pPr>
        <w:pStyle w:val="a7"/>
        <w:numPr>
          <w:ilvl w:val="0"/>
          <w:numId w:val="26"/>
        </w:numPr>
        <w:wordWrap/>
        <w:spacing w:before="120" w:after="120"/>
        <w:ind w:leftChars="0" w:left="4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 w:hint="eastAsia"/>
          <w:sz w:val="24"/>
          <w:szCs w:val="24"/>
        </w:rPr>
        <w:t>he Workshop appreciated the approach and support of the RCA</w:t>
      </w:r>
      <w:r w:rsidR="00C77FB0">
        <w:rPr>
          <w:rFonts w:ascii="Times New Roman" w:hAnsi="Times New Roman" w:cs="Times New Roman" w:hint="eastAsia"/>
          <w:sz w:val="24"/>
          <w:szCs w:val="24"/>
        </w:rPr>
        <w:t>RO</w:t>
      </w:r>
      <w:r>
        <w:rPr>
          <w:rFonts w:ascii="Times New Roman" w:hAnsi="Times New Roman" w:cs="Times New Roman" w:hint="eastAsia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 w:hint="eastAsia"/>
          <w:sz w:val="24"/>
          <w:szCs w:val="24"/>
        </w:rPr>
        <w:t xml:space="preserve">naged Projects </w:t>
      </w:r>
      <w:r w:rsidR="00531B2E"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 w:hint="eastAsia"/>
          <w:sz w:val="24"/>
          <w:szCs w:val="24"/>
        </w:rPr>
        <w:t xml:space="preserve">focusing on the specific needs of the newly joined RCA GPs. </w:t>
      </w:r>
    </w:p>
    <w:p w:rsidR="004E28DA" w:rsidRPr="004E28DA" w:rsidRDefault="004E28DA" w:rsidP="004E28DA">
      <w:pPr>
        <w:wordWrap/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490901" w:rsidRDefault="00490901" w:rsidP="00A6373D">
      <w:pPr>
        <w:wordWrap/>
        <w:spacing w:before="120" w:after="120" w:line="240" w:lineRule="auto"/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  <w:u w:val="single"/>
        </w:rPr>
      </w:pPr>
    </w:p>
    <w:sectPr w:rsidR="00490901" w:rsidSect="00863A19">
      <w:footerReference w:type="default" r:id="rId11"/>
      <w:pgSz w:w="11906" w:h="16838"/>
      <w:pgMar w:top="1701" w:right="1440" w:bottom="1440" w:left="1440" w:header="851" w:footer="992" w:gutter="0"/>
      <w:pgNumType w:start="1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B8E" w:rsidRDefault="00722B8E" w:rsidP="00AC653D">
      <w:pPr>
        <w:spacing w:after="0" w:line="240" w:lineRule="auto"/>
      </w:pPr>
      <w:r>
        <w:separator/>
      </w:r>
    </w:p>
  </w:endnote>
  <w:endnote w:type="continuationSeparator" w:id="0">
    <w:p w:rsidR="00722B8E" w:rsidRDefault="00722B8E" w:rsidP="00AC6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48872"/>
      <w:docPartObj>
        <w:docPartGallery w:val="Page Numbers (Bottom of Page)"/>
        <w:docPartUnique/>
      </w:docPartObj>
    </w:sdtPr>
    <w:sdtEndPr/>
    <w:sdtContent>
      <w:p w:rsidR="00CE463A" w:rsidRDefault="00CE463A" w:rsidP="00A6373D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7AF3" w:rsidRPr="00B87AF3">
          <w:rPr>
            <w:noProof/>
            <w:lang w:val="ko-KR"/>
          </w:rPr>
          <w:t>2</w:t>
        </w:r>
        <w:r>
          <w:rPr>
            <w:noProof/>
            <w:lang w:val="ko-K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B8E" w:rsidRDefault="00722B8E" w:rsidP="00AC653D">
      <w:pPr>
        <w:spacing w:after="0" w:line="240" w:lineRule="auto"/>
      </w:pPr>
      <w:r>
        <w:separator/>
      </w:r>
    </w:p>
  </w:footnote>
  <w:footnote w:type="continuationSeparator" w:id="0">
    <w:p w:rsidR="00722B8E" w:rsidRDefault="00722B8E" w:rsidP="00AC65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669DE"/>
    <w:multiLevelType w:val="hybridMultilevel"/>
    <w:tmpl w:val="8938B610"/>
    <w:lvl w:ilvl="0" w:tplc="6518A762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0675764F"/>
    <w:multiLevelType w:val="hybridMultilevel"/>
    <w:tmpl w:val="2528EFC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15BD32D6"/>
    <w:multiLevelType w:val="hybridMultilevel"/>
    <w:tmpl w:val="E37CC064"/>
    <w:lvl w:ilvl="0" w:tplc="6518A762">
      <w:start w:val="1"/>
      <w:numFmt w:val="bullet"/>
      <w:lvlText w:val="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3">
    <w:nsid w:val="1A630A4E"/>
    <w:multiLevelType w:val="hybridMultilevel"/>
    <w:tmpl w:val="E57C5E0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1AD87B7C"/>
    <w:multiLevelType w:val="hybridMultilevel"/>
    <w:tmpl w:val="535AFF5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1B751DE7"/>
    <w:multiLevelType w:val="hybridMultilevel"/>
    <w:tmpl w:val="B9FA1D8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21601193"/>
    <w:multiLevelType w:val="hybridMultilevel"/>
    <w:tmpl w:val="FA3087EE"/>
    <w:lvl w:ilvl="0" w:tplc="3BEE835C">
      <w:start w:val="16"/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21711A6A"/>
    <w:multiLevelType w:val="hybridMultilevel"/>
    <w:tmpl w:val="336E576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955821"/>
    <w:multiLevelType w:val="hybridMultilevel"/>
    <w:tmpl w:val="8B70E034"/>
    <w:lvl w:ilvl="0" w:tplc="447E0970">
      <w:start w:val="1"/>
      <w:numFmt w:val="decimal"/>
      <w:lvlText w:val="%1."/>
      <w:lvlJc w:val="left"/>
      <w:pPr>
        <w:ind w:left="760" w:hanging="360"/>
      </w:pPr>
      <w:rPr>
        <w:rFonts w:hint="default"/>
        <w:b/>
        <w:u w:val="single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2DDD2707"/>
    <w:multiLevelType w:val="hybridMultilevel"/>
    <w:tmpl w:val="FEC0A1C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3A2727BE"/>
    <w:multiLevelType w:val="hybridMultilevel"/>
    <w:tmpl w:val="9F8E71C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3A3E271A"/>
    <w:multiLevelType w:val="hybridMultilevel"/>
    <w:tmpl w:val="DB90BE2A"/>
    <w:lvl w:ilvl="0" w:tplc="534CF3F0">
      <w:start w:val="7"/>
      <w:numFmt w:val="bullet"/>
      <w:lvlText w:val="-"/>
      <w:lvlJc w:val="left"/>
      <w:pPr>
        <w:ind w:left="4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</w:abstractNum>
  <w:abstractNum w:abstractNumId="12">
    <w:nsid w:val="3FE619AD"/>
    <w:multiLevelType w:val="hybridMultilevel"/>
    <w:tmpl w:val="4CE8B0A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>
    <w:nsid w:val="3FFC737B"/>
    <w:multiLevelType w:val="hybridMultilevel"/>
    <w:tmpl w:val="03621F3A"/>
    <w:lvl w:ilvl="0" w:tplc="6518A762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>
    <w:nsid w:val="418729FE"/>
    <w:multiLevelType w:val="hybridMultilevel"/>
    <w:tmpl w:val="8CC27CCC"/>
    <w:lvl w:ilvl="0" w:tplc="943AE1D0">
      <w:start w:val="7"/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>
    <w:nsid w:val="446C1A84"/>
    <w:multiLevelType w:val="hybridMultilevel"/>
    <w:tmpl w:val="C9E29610"/>
    <w:lvl w:ilvl="0" w:tplc="6518A762">
      <w:start w:val="1"/>
      <w:numFmt w:val="bullet"/>
      <w:lvlText w:val="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6">
    <w:nsid w:val="4E0F52EA"/>
    <w:multiLevelType w:val="hybridMultilevel"/>
    <w:tmpl w:val="5D2CDE1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>
    <w:nsid w:val="544D50B5"/>
    <w:multiLevelType w:val="hybridMultilevel"/>
    <w:tmpl w:val="05586DC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>
    <w:nsid w:val="58F56CCC"/>
    <w:multiLevelType w:val="hybridMultilevel"/>
    <w:tmpl w:val="F54293AE"/>
    <w:lvl w:ilvl="0" w:tplc="27C8889A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>
    <w:nsid w:val="5C3D5759"/>
    <w:multiLevelType w:val="hybridMultilevel"/>
    <w:tmpl w:val="92AC4EFE"/>
    <w:lvl w:ilvl="0" w:tplc="5242272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>
    <w:nsid w:val="637F465A"/>
    <w:multiLevelType w:val="hybridMultilevel"/>
    <w:tmpl w:val="FF367048"/>
    <w:lvl w:ilvl="0" w:tplc="D794D27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>
    <w:nsid w:val="63B27706"/>
    <w:multiLevelType w:val="hybridMultilevel"/>
    <w:tmpl w:val="E048E11E"/>
    <w:lvl w:ilvl="0" w:tplc="0409000F">
      <w:start w:val="1"/>
      <w:numFmt w:val="decimal"/>
      <w:lvlText w:val="%1."/>
      <w:lvlJc w:val="left"/>
      <w:pPr>
        <w:ind w:left="800" w:hanging="40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>
    <w:nsid w:val="6C641910"/>
    <w:multiLevelType w:val="hybridMultilevel"/>
    <w:tmpl w:val="C554ABD4"/>
    <w:lvl w:ilvl="0" w:tplc="61A8E1E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>
    <w:nsid w:val="6C862364"/>
    <w:multiLevelType w:val="hybridMultilevel"/>
    <w:tmpl w:val="BC48CE6A"/>
    <w:lvl w:ilvl="0" w:tplc="6518A762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>
    <w:nsid w:val="6F096FDE"/>
    <w:multiLevelType w:val="hybridMultilevel"/>
    <w:tmpl w:val="B2A4E084"/>
    <w:lvl w:ilvl="0" w:tplc="6518A762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5">
    <w:nsid w:val="7F9310E7"/>
    <w:multiLevelType w:val="multilevel"/>
    <w:tmpl w:val="1C5434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25"/>
  </w:num>
  <w:num w:numId="3">
    <w:abstractNumId w:val="19"/>
  </w:num>
  <w:num w:numId="4">
    <w:abstractNumId w:val="9"/>
  </w:num>
  <w:num w:numId="5">
    <w:abstractNumId w:val="12"/>
  </w:num>
  <w:num w:numId="6">
    <w:abstractNumId w:val="18"/>
  </w:num>
  <w:num w:numId="7">
    <w:abstractNumId w:val="22"/>
  </w:num>
  <w:num w:numId="8">
    <w:abstractNumId w:val="6"/>
  </w:num>
  <w:num w:numId="9">
    <w:abstractNumId w:val="7"/>
  </w:num>
  <w:num w:numId="10">
    <w:abstractNumId w:val="14"/>
  </w:num>
  <w:num w:numId="11">
    <w:abstractNumId w:val="11"/>
  </w:num>
  <w:num w:numId="12">
    <w:abstractNumId w:val="8"/>
  </w:num>
  <w:num w:numId="13">
    <w:abstractNumId w:val="10"/>
  </w:num>
  <w:num w:numId="14">
    <w:abstractNumId w:val="24"/>
  </w:num>
  <w:num w:numId="15">
    <w:abstractNumId w:val="3"/>
  </w:num>
  <w:num w:numId="16">
    <w:abstractNumId w:val="16"/>
  </w:num>
  <w:num w:numId="17">
    <w:abstractNumId w:val="5"/>
  </w:num>
  <w:num w:numId="18">
    <w:abstractNumId w:val="4"/>
  </w:num>
  <w:num w:numId="19">
    <w:abstractNumId w:val="21"/>
  </w:num>
  <w:num w:numId="20">
    <w:abstractNumId w:val="1"/>
  </w:num>
  <w:num w:numId="21">
    <w:abstractNumId w:val="17"/>
  </w:num>
  <w:num w:numId="22">
    <w:abstractNumId w:val="15"/>
  </w:num>
  <w:num w:numId="23">
    <w:abstractNumId w:val="2"/>
  </w:num>
  <w:num w:numId="24">
    <w:abstractNumId w:val="23"/>
  </w:num>
  <w:num w:numId="25">
    <w:abstractNumId w:val="13"/>
  </w:num>
  <w:num w:numId="2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ohn">
    <w15:presenceInfo w15:providerId="None" w15:userId="Joh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BDB"/>
    <w:rsid w:val="00005943"/>
    <w:rsid w:val="00005A3E"/>
    <w:rsid w:val="00011AB6"/>
    <w:rsid w:val="00013408"/>
    <w:rsid w:val="0001438E"/>
    <w:rsid w:val="0001468D"/>
    <w:rsid w:val="00020700"/>
    <w:rsid w:val="00021A07"/>
    <w:rsid w:val="00022074"/>
    <w:rsid w:val="0002262C"/>
    <w:rsid w:val="000257AB"/>
    <w:rsid w:val="00026D79"/>
    <w:rsid w:val="0002762D"/>
    <w:rsid w:val="00030987"/>
    <w:rsid w:val="000372C0"/>
    <w:rsid w:val="00040E1F"/>
    <w:rsid w:val="00043CC0"/>
    <w:rsid w:val="00053C3A"/>
    <w:rsid w:val="00055C24"/>
    <w:rsid w:val="00055E76"/>
    <w:rsid w:val="00064C75"/>
    <w:rsid w:val="0006516F"/>
    <w:rsid w:val="00066DE4"/>
    <w:rsid w:val="00067E63"/>
    <w:rsid w:val="000706B7"/>
    <w:rsid w:val="00076AC0"/>
    <w:rsid w:val="000772F4"/>
    <w:rsid w:val="00080515"/>
    <w:rsid w:val="000837A7"/>
    <w:rsid w:val="000848A7"/>
    <w:rsid w:val="000864AC"/>
    <w:rsid w:val="000865F7"/>
    <w:rsid w:val="00087184"/>
    <w:rsid w:val="000871B3"/>
    <w:rsid w:val="00091371"/>
    <w:rsid w:val="00094CF3"/>
    <w:rsid w:val="000A0D9B"/>
    <w:rsid w:val="000A1702"/>
    <w:rsid w:val="000A3172"/>
    <w:rsid w:val="000A3E47"/>
    <w:rsid w:val="000A670D"/>
    <w:rsid w:val="000B3465"/>
    <w:rsid w:val="000B3472"/>
    <w:rsid w:val="000B6A4E"/>
    <w:rsid w:val="000B6B30"/>
    <w:rsid w:val="000C1A02"/>
    <w:rsid w:val="000C318B"/>
    <w:rsid w:val="000C502E"/>
    <w:rsid w:val="000C6776"/>
    <w:rsid w:val="000C7F4E"/>
    <w:rsid w:val="000D3C46"/>
    <w:rsid w:val="000D4423"/>
    <w:rsid w:val="000D706C"/>
    <w:rsid w:val="000D7FA1"/>
    <w:rsid w:val="000E32D1"/>
    <w:rsid w:val="000E5B0E"/>
    <w:rsid w:val="000F6E43"/>
    <w:rsid w:val="001007D5"/>
    <w:rsid w:val="00101B63"/>
    <w:rsid w:val="0010325D"/>
    <w:rsid w:val="001032C6"/>
    <w:rsid w:val="0010354F"/>
    <w:rsid w:val="00104CDE"/>
    <w:rsid w:val="00104E4F"/>
    <w:rsid w:val="00107817"/>
    <w:rsid w:val="00114E82"/>
    <w:rsid w:val="00121BD9"/>
    <w:rsid w:val="00123711"/>
    <w:rsid w:val="001242BF"/>
    <w:rsid w:val="00124AF7"/>
    <w:rsid w:val="001253A3"/>
    <w:rsid w:val="00131255"/>
    <w:rsid w:val="0013151A"/>
    <w:rsid w:val="00132BF1"/>
    <w:rsid w:val="0013426C"/>
    <w:rsid w:val="00134336"/>
    <w:rsid w:val="001351A9"/>
    <w:rsid w:val="00136B0A"/>
    <w:rsid w:val="001372C4"/>
    <w:rsid w:val="00137476"/>
    <w:rsid w:val="001475A3"/>
    <w:rsid w:val="00147A0D"/>
    <w:rsid w:val="00150D69"/>
    <w:rsid w:val="0015179F"/>
    <w:rsid w:val="00154005"/>
    <w:rsid w:val="00154B5E"/>
    <w:rsid w:val="00155E30"/>
    <w:rsid w:val="0015646A"/>
    <w:rsid w:val="00156520"/>
    <w:rsid w:val="00157DCE"/>
    <w:rsid w:val="0016373E"/>
    <w:rsid w:val="00163745"/>
    <w:rsid w:val="00166477"/>
    <w:rsid w:val="001721A3"/>
    <w:rsid w:val="00173D5E"/>
    <w:rsid w:val="00174BCD"/>
    <w:rsid w:val="00175177"/>
    <w:rsid w:val="0017733F"/>
    <w:rsid w:val="0018373B"/>
    <w:rsid w:val="001844D4"/>
    <w:rsid w:val="001869FF"/>
    <w:rsid w:val="00190A10"/>
    <w:rsid w:val="00191BCD"/>
    <w:rsid w:val="0019310E"/>
    <w:rsid w:val="00193E78"/>
    <w:rsid w:val="00196CF2"/>
    <w:rsid w:val="001977AF"/>
    <w:rsid w:val="001A479D"/>
    <w:rsid w:val="001B0C2F"/>
    <w:rsid w:val="001B255C"/>
    <w:rsid w:val="001B3DE9"/>
    <w:rsid w:val="001B413C"/>
    <w:rsid w:val="001C01B7"/>
    <w:rsid w:val="001C72DC"/>
    <w:rsid w:val="001D0129"/>
    <w:rsid w:val="001D1506"/>
    <w:rsid w:val="001D1859"/>
    <w:rsid w:val="001D2B33"/>
    <w:rsid w:val="001D351B"/>
    <w:rsid w:val="001D457B"/>
    <w:rsid w:val="001E0BE3"/>
    <w:rsid w:val="001E3196"/>
    <w:rsid w:val="001F14B1"/>
    <w:rsid w:val="001F454B"/>
    <w:rsid w:val="001F45E2"/>
    <w:rsid w:val="00201531"/>
    <w:rsid w:val="002015F1"/>
    <w:rsid w:val="0020788E"/>
    <w:rsid w:val="0021092D"/>
    <w:rsid w:val="00211655"/>
    <w:rsid w:val="00211748"/>
    <w:rsid w:val="00212313"/>
    <w:rsid w:val="00213833"/>
    <w:rsid w:val="0021511F"/>
    <w:rsid w:val="00216EF4"/>
    <w:rsid w:val="00217FC6"/>
    <w:rsid w:val="00223F38"/>
    <w:rsid w:val="002251D4"/>
    <w:rsid w:val="00227831"/>
    <w:rsid w:val="002328D7"/>
    <w:rsid w:val="00234335"/>
    <w:rsid w:val="002343AC"/>
    <w:rsid w:val="00235932"/>
    <w:rsid w:val="00237229"/>
    <w:rsid w:val="002462BC"/>
    <w:rsid w:val="0024701A"/>
    <w:rsid w:val="0025270A"/>
    <w:rsid w:val="002537C4"/>
    <w:rsid w:val="00257A09"/>
    <w:rsid w:val="00261737"/>
    <w:rsid w:val="002649C4"/>
    <w:rsid w:val="00265DC1"/>
    <w:rsid w:val="00266B88"/>
    <w:rsid w:val="00271B34"/>
    <w:rsid w:val="00274794"/>
    <w:rsid w:val="0027799B"/>
    <w:rsid w:val="00282D80"/>
    <w:rsid w:val="00284412"/>
    <w:rsid w:val="00287A14"/>
    <w:rsid w:val="0029610E"/>
    <w:rsid w:val="002A1A63"/>
    <w:rsid w:val="002A2999"/>
    <w:rsid w:val="002A2D75"/>
    <w:rsid w:val="002B0260"/>
    <w:rsid w:val="002B0267"/>
    <w:rsid w:val="002B45C8"/>
    <w:rsid w:val="002C09CD"/>
    <w:rsid w:val="002C1453"/>
    <w:rsid w:val="002C3674"/>
    <w:rsid w:val="002C55DF"/>
    <w:rsid w:val="002C5840"/>
    <w:rsid w:val="002C5868"/>
    <w:rsid w:val="002C7F8A"/>
    <w:rsid w:val="002D412D"/>
    <w:rsid w:val="002D4B14"/>
    <w:rsid w:val="002D5FC5"/>
    <w:rsid w:val="002D67D7"/>
    <w:rsid w:val="002E1047"/>
    <w:rsid w:val="002E1FBC"/>
    <w:rsid w:val="002E36E5"/>
    <w:rsid w:val="002E427F"/>
    <w:rsid w:val="002E4B7D"/>
    <w:rsid w:val="002E6DDF"/>
    <w:rsid w:val="002E75E2"/>
    <w:rsid w:val="002F3094"/>
    <w:rsid w:val="002F7AFC"/>
    <w:rsid w:val="00301891"/>
    <w:rsid w:val="00302788"/>
    <w:rsid w:val="0030369B"/>
    <w:rsid w:val="003046AD"/>
    <w:rsid w:val="00305539"/>
    <w:rsid w:val="00307DD5"/>
    <w:rsid w:val="00310B61"/>
    <w:rsid w:val="00311801"/>
    <w:rsid w:val="003126EE"/>
    <w:rsid w:val="00312929"/>
    <w:rsid w:val="00312C04"/>
    <w:rsid w:val="003138A1"/>
    <w:rsid w:val="00313A73"/>
    <w:rsid w:val="00317503"/>
    <w:rsid w:val="003243DB"/>
    <w:rsid w:val="00324CD6"/>
    <w:rsid w:val="00325422"/>
    <w:rsid w:val="00325EF0"/>
    <w:rsid w:val="0033183B"/>
    <w:rsid w:val="00331D82"/>
    <w:rsid w:val="00332A80"/>
    <w:rsid w:val="003333B5"/>
    <w:rsid w:val="00333A22"/>
    <w:rsid w:val="0034139B"/>
    <w:rsid w:val="00343D76"/>
    <w:rsid w:val="003467A2"/>
    <w:rsid w:val="00346E7B"/>
    <w:rsid w:val="003513F3"/>
    <w:rsid w:val="003574D3"/>
    <w:rsid w:val="00363DEE"/>
    <w:rsid w:val="0036558B"/>
    <w:rsid w:val="003718C1"/>
    <w:rsid w:val="00373D3E"/>
    <w:rsid w:val="003762FE"/>
    <w:rsid w:val="003811BC"/>
    <w:rsid w:val="003848B2"/>
    <w:rsid w:val="0039347E"/>
    <w:rsid w:val="003A22C0"/>
    <w:rsid w:val="003A4CD0"/>
    <w:rsid w:val="003A68A4"/>
    <w:rsid w:val="003A73A2"/>
    <w:rsid w:val="003B0525"/>
    <w:rsid w:val="003B71B9"/>
    <w:rsid w:val="003B7237"/>
    <w:rsid w:val="003B764E"/>
    <w:rsid w:val="003C4B73"/>
    <w:rsid w:val="003C5545"/>
    <w:rsid w:val="003D1273"/>
    <w:rsid w:val="003D3DCF"/>
    <w:rsid w:val="003D44A4"/>
    <w:rsid w:val="003D7CEF"/>
    <w:rsid w:val="003E0037"/>
    <w:rsid w:val="003E15B8"/>
    <w:rsid w:val="003E20DF"/>
    <w:rsid w:val="003E280A"/>
    <w:rsid w:val="003E48FF"/>
    <w:rsid w:val="003E5929"/>
    <w:rsid w:val="003E6652"/>
    <w:rsid w:val="003F5235"/>
    <w:rsid w:val="003F7521"/>
    <w:rsid w:val="0040763D"/>
    <w:rsid w:val="0041169A"/>
    <w:rsid w:val="00415A4E"/>
    <w:rsid w:val="00415FAA"/>
    <w:rsid w:val="00420C8F"/>
    <w:rsid w:val="00421289"/>
    <w:rsid w:val="0042534F"/>
    <w:rsid w:val="00427C0E"/>
    <w:rsid w:val="00431572"/>
    <w:rsid w:val="00431B7F"/>
    <w:rsid w:val="00433C53"/>
    <w:rsid w:val="00436F60"/>
    <w:rsid w:val="00444098"/>
    <w:rsid w:val="00444931"/>
    <w:rsid w:val="00446FB9"/>
    <w:rsid w:val="00451DFC"/>
    <w:rsid w:val="00452D22"/>
    <w:rsid w:val="004559E9"/>
    <w:rsid w:val="004579ED"/>
    <w:rsid w:val="004615D4"/>
    <w:rsid w:val="0046275F"/>
    <w:rsid w:val="004665F1"/>
    <w:rsid w:val="00470151"/>
    <w:rsid w:val="004703A6"/>
    <w:rsid w:val="00471187"/>
    <w:rsid w:val="0047377D"/>
    <w:rsid w:val="0048237C"/>
    <w:rsid w:val="00482628"/>
    <w:rsid w:val="00490901"/>
    <w:rsid w:val="00493AEF"/>
    <w:rsid w:val="00495FAE"/>
    <w:rsid w:val="004A18B0"/>
    <w:rsid w:val="004A23AF"/>
    <w:rsid w:val="004A6886"/>
    <w:rsid w:val="004A7810"/>
    <w:rsid w:val="004B1077"/>
    <w:rsid w:val="004B22F8"/>
    <w:rsid w:val="004B4223"/>
    <w:rsid w:val="004B5A2E"/>
    <w:rsid w:val="004C0B44"/>
    <w:rsid w:val="004C422E"/>
    <w:rsid w:val="004C6F53"/>
    <w:rsid w:val="004C7F3C"/>
    <w:rsid w:val="004D126E"/>
    <w:rsid w:val="004E28DA"/>
    <w:rsid w:val="004E30FA"/>
    <w:rsid w:val="004E31A2"/>
    <w:rsid w:val="004E43F1"/>
    <w:rsid w:val="004E7024"/>
    <w:rsid w:val="004E7935"/>
    <w:rsid w:val="004F0130"/>
    <w:rsid w:val="004F22B5"/>
    <w:rsid w:val="004F36C4"/>
    <w:rsid w:val="004F3DB7"/>
    <w:rsid w:val="004F467B"/>
    <w:rsid w:val="004F4A5E"/>
    <w:rsid w:val="004F6328"/>
    <w:rsid w:val="004F7F94"/>
    <w:rsid w:val="00500D10"/>
    <w:rsid w:val="00502558"/>
    <w:rsid w:val="005035FC"/>
    <w:rsid w:val="00504E43"/>
    <w:rsid w:val="005118FD"/>
    <w:rsid w:val="00513EDA"/>
    <w:rsid w:val="0051470C"/>
    <w:rsid w:val="005203D9"/>
    <w:rsid w:val="00520BA9"/>
    <w:rsid w:val="0052215B"/>
    <w:rsid w:val="00524065"/>
    <w:rsid w:val="00531B2E"/>
    <w:rsid w:val="0053542B"/>
    <w:rsid w:val="005413FF"/>
    <w:rsid w:val="00541813"/>
    <w:rsid w:val="00545F7A"/>
    <w:rsid w:val="005513C2"/>
    <w:rsid w:val="00556F0F"/>
    <w:rsid w:val="00557393"/>
    <w:rsid w:val="00561C81"/>
    <w:rsid w:val="005626C5"/>
    <w:rsid w:val="005628F9"/>
    <w:rsid w:val="00562B0E"/>
    <w:rsid w:val="0056531B"/>
    <w:rsid w:val="00571E80"/>
    <w:rsid w:val="00573FEB"/>
    <w:rsid w:val="00576780"/>
    <w:rsid w:val="00576BC7"/>
    <w:rsid w:val="00576FFD"/>
    <w:rsid w:val="00577713"/>
    <w:rsid w:val="00577C35"/>
    <w:rsid w:val="00577CF0"/>
    <w:rsid w:val="005866DD"/>
    <w:rsid w:val="0058744D"/>
    <w:rsid w:val="00587D7B"/>
    <w:rsid w:val="0059073A"/>
    <w:rsid w:val="005915D2"/>
    <w:rsid w:val="00592CA4"/>
    <w:rsid w:val="0059640B"/>
    <w:rsid w:val="00597D7B"/>
    <w:rsid w:val="005A410A"/>
    <w:rsid w:val="005B12EE"/>
    <w:rsid w:val="005B19A0"/>
    <w:rsid w:val="005B2D3F"/>
    <w:rsid w:val="005B4D86"/>
    <w:rsid w:val="005B50D2"/>
    <w:rsid w:val="005B5DB5"/>
    <w:rsid w:val="005B6F93"/>
    <w:rsid w:val="005C055B"/>
    <w:rsid w:val="005C2BD3"/>
    <w:rsid w:val="005C347B"/>
    <w:rsid w:val="005D1F21"/>
    <w:rsid w:val="005D5D09"/>
    <w:rsid w:val="005D68FC"/>
    <w:rsid w:val="005D72DB"/>
    <w:rsid w:val="005D777C"/>
    <w:rsid w:val="005D7BCB"/>
    <w:rsid w:val="005E011B"/>
    <w:rsid w:val="005E0806"/>
    <w:rsid w:val="005E60B1"/>
    <w:rsid w:val="005F0E37"/>
    <w:rsid w:val="005F1420"/>
    <w:rsid w:val="005F2683"/>
    <w:rsid w:val="005F63F4"/>
    <w:rsid w:val="006011DC"/>
    <w:rsid w:val="0060142F"/>
    <w:rsid w:val="006037BD"/>
    <w:rsid w:val="006064D7"/>
    <w:rsid w:val="00607A83"/>
    <w:rsid w:val="00610124"/>
    <w:rsid w:val="006106CD"/>
    <w:rsid w:val="00610F3D"/>
    <w:rsid w:val="0061171E"/>
    <w:rsid w:val="006151EB"/>
    <w:rsid w:val="006158DD"/>
    <w:rsid w:val="006201DB"/>
    <w:rsid w:val="006220F7"/>
    <w:rsid w:val="00622482"/>
    <w:rsid w:val="00623236"/>
    <w:rsid w:val="006265CD"/>
    <w:rsid w:val="00627A85"/>
    <w:rsid w:val="006320E6"/>
    <w:rsid w:val="00632D66"/>
    <w:rsid w:val="0063419B"/>
    <w:rsid w:val="00635942"/>
    <w:rsid w:val="006405EA"/>
    <w:rsid w:val="00640922"/>
    <w:rsid w:val="006417CD"/>
    <w:rsid w:val="0064594B"/>
    <w:rsid w:val="00646777"/>
    <w:rsid w:val="00646933"/>
    <w:rsid w:val="00647C42"/>
    <w:rsid w:val="00647EEE"/>
    <w:rsid w:val="0065077B"/>
    <w:rsid w:val="006526D6"/>
    <w:rsid w:val="0065302D"/>
    <w:rsid w:val="00653C4D"/>
    <w:rsid w:val="00654E6E"/>
    <w:rsid w:val="00665641"/>
    <w:rsid w:val="00665FFE"/>
    <w:rsid w:val="00667988"/>
    <w:rsid w:val="00667DD9"/>
    <w:rsid w:val="00670966"/>
    <w:rsid w:val="006717A7"/>
    <w:rsid w:val="0067236C"/>
    <w:rsid w:val="00672AFF"/>
    <w:rsid w:val="006736E2"/>
    <w:rsid w:val="00681BD9"/>
    <w:rsid w:val="00683E11"/>
    <w:rsid w:val="0068618B"/>
    <w:rsid w:val="0068639C"/>
    <w:rsid w:val="00686FF9"/>
    <w:rsid w:val="0069359D"/>
    <w:rsid w:val="0069497B"/>
    <w:rsid w:val="0069537F"/>
    <w:rsid w:val="006A1CBF"/>
    <w:rsid w:val="006A22CD"/>
    <w:rsid w:val="006A2ABE"/>
    <w:rsid w:val="006B1F75"/>
    <w:rsid w:val="006B39E0"/>
    <w:rsid w:val="006B6307"/>
    <w:rsid w:val="006C5C4C"/>
    <w:rsid w:val="006D179F"/>
    <w:rsid w:val="006D17CC"/>
    <w:rsid w:val="006D7732"/>
    <w:rsid w:val="006E35B3"/>
    <w:rsid w:val="006E4B2E"/>
    <w:rsid w:val="006E5BA7"/>
    <w:rsid w:val="006E7EF3"/>
    <w:rsid w:val="006F0627"/>
    <w:rsid w:val="006F0FA4"/>
    <w:rsid w:val="006F2FCB"/>
    <w:rsid w:val="006F6F1E"/>
    <w:rsid w:val="006F7372"/>
    <w:rsid w:val="006F745F"/>
    <w:rsid w:val="007004E8"/>
    <w:rsid w:val="00701C64"/>
    <w:rsid w:val="00701F3B"/>
    <w:rsid w:val="00706AA3"/>
    <w:rsid w:val="00707C75"/>
    <w:rsid w:val="00710E15"/>
    <w:rsid w:val="00712657"/>
    <w:rsid w:val="0071619D"/>
    <w:rsid w:val="00716385"/>
    <w:rsid w:val="00717232"/>
    <w:rsid w:val="0071729D"/>
    <w:rsid w:val="0071761B"/>
    <w:rsid w:val="00722B8E"/>
    <w:rsid w:val="00726400"/>
    <w:rsid w:val="0073174F"/>
    <w:rsid w:val="00731FFC"/>
    <w:rsid w:val="00735304"/>
    <w:rsid w:val="00736816"/>
    <w:rsid w:val="00742C2F"/>
    <w:rsid w:val="00746703"/>
    <w:rsid w:val="00747574"/>
    <w:rsid w:val="00752658"/>
    <w:rsid w:val="007559DF"/>
    <w:rsid w:val="00757B1C"/>
    <w:rsid w:val="0076012B"/>
    <w:rsid w:val="00760AA6"/>
    <w:rsid w:val="0076207C"/>
    <w:rsid w:val="00762A13"/>
    <w:rsid w:val="00764783"/>
    <w:rsid w:val="007676E6"/>
    <w:rsid w:val="00771059"/>
    <w:rsid w:val="00772EAA"/>
    <w:rsid w:val="007737FD"/>
    <w:rsid w:val="00773C7E"/>
    <w:rsid w:val="00774D1A"/>
    <w:rsid w:val="00780DAD"/>
    <w:rsid w:val="00783040"/>
    <w:rsid w:val="0078651B"/>
    <w:rsid w:val="00790278"/>
    <w:rsid w:val="0079054F"/>
    <w:rsid w:val="00791BF7"/>
    <w:rsid w:val="0079576D"/>
    <w:rsid w:val="00796C4C"/>
    <w:rsid w:val="007A159B"/>
    <w:rsid w:val="007A1FAA"/>
    <w:rsid w:val="007A61BF"/>
    <w:rsid w:val="007B3812"/>
    <w:rsid w:val="007B62A9"/>
    <w:rsid w:val="007B6A07"/>
    <w:rsid w:val="007B740B"/>
    <w:rsid w:val="007C0402"/>
    <w:rsid w:val="007C1F13"/>
    <w:rsid w:val="007C3C85"/>
    <w:rsid w:val="007C5670"/>
    <w:rsid w:val="007C5B5E"/>
    <w:rsid w:val="007C61B9"/>
    <w:rsid w:val="007C747B"/>
    <w:rsid w:val="007C74EB"/>
    <w:rsid w:val="007C76BC"/>
    <w:rsid w:val="007C7F55"/>
    <w:rsid w:val="007D1A0C"/>
    <w:rsid w:val="007D4FC8"/>
    <w:rsid w:val="007D5DBC"/>
    <w:rsid w:val="007E3505"/>
    <w:rsid w:val="007E3AA8"/>
    <w:rsid w:val="007E47AF"/>
    <w:rsid w:val="007E493D"/>
    <w:rsid w:val="007E702F"/>
    <w:rsid w:val="007E7DCC"/>
    <w:rsid w:val="007F00C3"/>
    <w:rsid w:val="007F2529"/>
    <w:rsid w:val="007F31AB"/>
    <w:rsid w:val="007F697A"/>
    <w:rsid w:val="008010BA"/>
    <w:rsid w:val="00801631"/>
    <w:rsid w:val="0080164D"/>
    <w:rsid w:val="00802BEF"/>
    <w:rsid w:val="00803FEF"/>
    <w:rsid w:val="00805A2F"/>
    <w:rsid w:val="00806D0A"/>
    <w:rsid w:val="0081039B"/>
    <w:rsid w:val="0081162E"/>
    <w:rsid w:val="00814EA7"/>
    <w:rsid w:val="00816797"/>
    <w:rsid w:val="00817439"/>
    <w:rsid w:val="008175BA"/>
    <w:rsid w:val="00817D44"/>
    <w:rsid w:val="008273A6"/>
    <w:rsid w:val="00833373"/>
    <w:rsid w:val="00842B47"/>
    <w:rsid w:val="00842F8E"/>
    <w:rsid w:val="008437D0"/>
    <w:rsid w:val="00843E96"/>
    <w:rsid w:val="0084496D"/>
    <w:rsid w:val="0084535F"/>
    <w:rsid w:val="00850941"/>
    <w:rsid w:val="008557A2"/>
    <w:rsid w:val="008571F9"/>
    <w:rsid w:val="00860855"/>
    <w:rsid w:val="00862B22"/>
    <w:rsid w:val="00863259"/>
    <w:rsid w:val="00863A19"/>
    <w:rsid w:val="0086637F"/>
    <w:rsid w:val="00870C87"/>
    <w:rsid w:val="00871680"/>
    <w:rsid w:val="00873645"/>
    <w:rsid w:val="00875F84"/>
    <w:rsid w:val="00880755"/>
    <w:rsid w:val="0088169E"/>
    <w:rsid w:val="00881DCB"/>
    <w:rsid w:val="00882FBF"/>
    <w:rsid w:val="008877ED"/>
    <w:rsid w:val="00892C37"/>
    <w:rsid w:val="008943E0"/>
    <w:rsid w:val="0089698A"/>
    <w:rsid w:val="008A1405"/>
    <w:rsid w:val="008A147D"/>
    <w:rsid w:val="008A2531"/>
    <w:rsid w:val="008A6DDE"/>
    <w:rsid w:val="008A6E2E"/>
    <w:rsid w:val="008A7236"/>
    <w:rsid w:val="008B6016"/>
    <w:rsid w:val="008B7716"/>
    <w:rsid w:val="008C01ED"/>
    <w:rsid w:val="008C0296"/>
    <w:rsid w:val="008C05ED"/>
    <w:rsid w:val="008C1C10"/>
    <w:rsid w:val="008C3329"/>
    <w:rsid w:val="008D60CE"/>
    <w:rsid w:val="008D716F"/>
    <w:rsid w:val="008E2774"/>
    <w:rsid w:val="008E48C8"/>
    <w:rsid w:val="008E5890"/>
    <w:rsid w:val="008E5BDB"/>
    <w:rsid w:val="008E603E"/>
    <w:rsid w:val="008E7297"/>
    <w:rsid w:val="008F03FD"/>
    <w:rsid w:val="008F0489"/>
    <w:rsid w:val="008F0873"/>
    <w:rsid w:val="008F1A5A"/>
    <w:rsid w:val="008F4355"/>
    <w:rsid w:val="008F6375"/>
    <w:rsid w:val="008F75EC"/>
    <w:rsid w:val="009026AB"/>
    <w:rsid w:val="009033B9"/>
    <w:rsid w:val="009061A4"/>
    <w:rsid w:val="0090725A"/>
    <w:rsid w:val="009077C7"/>
    <w:rsid w:val="00914107"/>
    <w:rsid w:val="00916E09"/>
    <w:rsid w:val="009173BB"/>
    <w:rsid w:val="0092328F"/>
    <w:rsid w:val="0092445C"/>
    <w:rsid w:val="00926D66"/>
    <w:rsid w:val="009270C6"/>
    <w:rsid w:val="00931DCE"/>
    <w:rsid w:val="00933D72"/>
    <w:rsid w:val="00940A26"/>
    <w:rsid w:val="00943733"/>
    <w:rsid w:val="0095071E"/>
    <w:rsid w:val="0095075E"/>
    <w:rsid w:val="00950DB9"/>
    <w:rsid w:val="00950E41"/>
    <w:rsid w:val="00954D84"/>
    <w:rsid w:val="00961665"/>
    <w:rsid w:val="00961B58"/>
    <w:rsid w:val="00962282"/>
    <w:rsid w:val="00963433"/>
    <w:rsid w:val="00963CD1"/>
    <w:rsid w:val="0096429D"/>
    <w:rsid w:val="00966150"/>
    <w:rsid w:val="00970442"/>
    <w:rsid w:val="00970D70"/>
    <w:rsid w:val="00971533"/>
    <w:rsid w:val="00971880"/>
    <w:rsid w:val="009719FC"/>
    <w:rsid w:val="009729D5"/>
    <w:rsid w:val="00972C74"/>
    <w:rsid w:val="00974596"/>
    <w:rsid w:val="00980526"/>
    <w:rsid w:val="0098106C"/>
    <w:rsid w:val="00981597"/>
    <w:rsid w:val="00985940"/>
    <w:rsid w:val="00991C78"/>
    <w:rsid w:val="00993109"/>
    <w:rsid w:val="009A2F54"/>
    <w:rsid w:val="009A30C7"/>
    <w:rsid w:val="009A38D2"/>
    <w:rsid w:val="009A5156"/>
    <w:rsid w:val="009A68C4"/>
    <w:rsid w:val="009B37DE"/>
    <w:rsid w:val="009B3FEA"/>
    <w:rsid w:val="009C3D1A"/>
    <w:rsid w:val="009C49EF"/>
    <w:rsid w:val="009C511B"/>
    <w:rsid w:val="009C5185"/>
    <w:rsid w:val="009C5359"/>
    <w:rsid w:val="009D0A00"/>
    <w:rsid w:val="009D4CDE"/>
    <w:rsid w:val="009D5132"/>
    <w:rsid w:val="009D6144"/>
    <w:rsid w:val="009E696E"/>
    <w:rsid w:val="009F0A2C"/>
    <w:rsid w:val="009F4505"/>
    <w:rsid w:val="009F7EB0"/>
    <w:rsid w:val="00A0159B"/>
    <w:rsid w:val="00A015B7"/>
    <w:rsid w:val="00A01D27"/>
    <w:rsid w:val="00A04499"/>
    <w:rsid w:val="00A066D8"/>
    <w:rsid w:val="00A07530"/>
    <w:rsid w:val="00A0759E"/>
    <w:rsid w:val="00A07AC0"/>
    <w:rsid w:val="00A10D68"/>
    <w:rsid w:val="00A13C41"/>
    <w:rsid w:val="00A14A5F"/>
    <w:rsid w:val="00A1610C"/>
    <w:rsid w:val="00A17258"/>
    <w:rsid w:val="00A208F7"/>
    <w:rsid w:val="00A20A80"/>
    <w:rsid w:val="00A20ED9"/>
    <w:rsid w:val="00A22154"/>
    <w:rsid w:val="00A26E1A"/>
    <w:rsid w:val="00A33287"/>
    <w:rsid w:val="00A37914"/>
    <w:rsid w:val="00A37EFE"/>
    <w:rsid w:val="00A4032B"/>
    <w:rsid w:val="00A40C51"/>
    <w:rsid w:val="00A50C18"/>
    <w:rsid w:val="00A5601B"/>
    <w:rsid w:val="00A56407"/>
    <w:rsid w:val="00A5660D"/>
    <w:rsid w:val="00A61C4D"/>
    <w:rsid w:val="00A6373D"/>
    <w:rsid w:val="00A639CE"/>
    <w:rsid w:val="00A6423F"/>
    <w:rsid w:val="00A646E0"/>
    <w:rsid w:val="00A6576A"/>
    <w:rsid w:val="00A66E87"/>
    <w:rsid w:val="00A76485"/>
    <w:rsid w:val="00A83DD5"/>
    <w:rsid w:val="00A85B15"/>
    <w:rsid w:val="00A86B71"/>
    <w:rsid w:val="00A93297"/>
    <w:rsid w:val="00AA2DE9"/>
    <w:rsid w:val="00AA3652"/>
    <w:rsid w:val="00AA424B"/>
    <w:rsid w:val="00AB0148"/>
    <w:rsid w:val="00AB2075"/>
    <w:rsid w:val="00AB3897"/>
    <w:rsid w:val="00AC653D"/>
    <w:rsid w:val="00AD06B8"/>
    <w:rsid w:val="00AD163A"/>
    <w:rsid w:val="00AD2266"/>
    <w:rsid w:val="00AD2387"/>
    <w:rsid w:val="00AD2918"/>
    <w:rsid w:val="00AD2AE1"/>
    <w:rsid w:val="00AD2C09"/>
    <w:rsid w:val="00AD40AA"/>
    <w:rsid w:val="00AD4195"/>
    <w:rsid w:val="00AD7532"/>
    <w:rsid w:val="00AE0BEB"/>
    <w:rsid w:val="00AE1B95"/>
    <w:rsid w:val="00AE22E5"/>
    <w:rsid w:val="00AE7FBB"/>
    <w:rsid w:val="00AF1879"/>
    <w:rsid w:val="00AF26EA"/>
    <w:rsid w:val="00AF3C62"/>
    <w:rsid w:val="00AF5A1F"/>
    <w:rsid w:val="00AF6EC7"/>
    <w:rsid w:val="00B00CA0"/>
    <w:rsid w:val="00B0126E"/>
    <w:rsid w:val="00B0297D"/>
    <w:rsid w:val="00B03559"/>
    <w:rsid w:val="00B04120"/>
    <w:rsid w:val="00B06183"/>
    <w:rsid w:val="00B06790"/>
    <w:rsid w:val="00B10C55"/>
    <w:rsid w:val="00B11C0A"/>
    <w:rsid w:val="00B1468D"/>
    <w:rsid w:val="00B176F4"/>
    <w:rsid w:val="00B2072E"/>
    <w:rsid w:val="00B2326C"/>
    <w:rsid w:val="00B25D4D"/>
    <w:rsid w:val="00B26710"/>
    <w:rsid w:val="00B27DE8"/>
    <w:rsid w:val="00B32B24"/>
    <w:rsid w:val="00B34179"/>
    <w:rsid w:val="00B35D83"/>
    <w:rsid w:val="00B40A4D"/>
    <w:rsid w:val="00B41970"/>
    <w:rsid w:val="00B44D95"/>
    <w:rsid w:val="00B4503E"/>
    <w:rsid w:val="00B4556B"/>
    <w:rsid w:val="00B469B0"/>
    <w:rsid w:val="00B50996"/>
    <w:rsid w:val="00B50B2C"/>
    <w:rsid w:val="00B576E3"/>
    <w:rsid w:val="00B61B2A"/>
    <w:rsid w:val="00B634D5"/>
    <w:rsid w:val="00B644A3"/>
    <w:rsid w:val="00B651DE"/>
    <w:rsid w:val="00B661A7"/>
    <w:rsid w:val="00B708F2"/>
    <w:rsid w:val="00B71C2F"/>
    <w:rsid w:val="00B737C6"/>
    <w:rsid w:val="00B73E8F"/>
    <w:rsid w:val="00B74FCD"/>
    <w:rsid w:val="00B758CA"/>
    <w:rsid w:val="00B75ABD"/>
    <w:rsid w:val="00B75C95"/>
    <w:rsid w:val="00B76A4D"/>
    <w:rsid w:val="00B83321"/>
    <w:rsid w:val="00B83A9E"/>
    <w:rsid w:val="00B83FAA"/>
    <w:rsid w:val="00B86506"/>
    <w:rsid w:val="00B87245"/>
    <w:rsid w:val="00B879C1"/>
    <w:rsid w:val="00B87AF3"/>
    <w:rsid w:val="00B92044"/>
    <w:rsid w:val="00B92B1C"/>
    <w:rsid w:val="00B939A7"/>
    <w:rsid w:val="00B950A9"/>
    <w:rsid w:val="00B95F87"/>
    <w:rsid w:val="00B97567"/>
    <w:rsid w:val="00B979A3"/>
    <w:rsid w:val="00BA1B03"/>
    <w:rsid w:val="00BA216D"/>
    <w:rsid w:val="00BA46E0"/>
    <w:rsid w:val="00BB3568"/>
    <w:rsid w:val="00BB356E"/>
    <w:rsid w:val="00BB4D50"/>
    <w:rsid w:val="00BB5C87"/>
    <w:rsid w:val="00BC00CA"/>
    <w:rsid w:val="00BC093F"/>
    <w:rsid w:val="00BC1483"/>
    <w:rsid w:val="00BC3D63"/>
    <w:rsid w:val="00BC71FF"/>
    <w:rsid w:val="00BC7937"/>
    <w:rsid w:val="00BD695D"/>
    <w:rsid w:val="00BE22A0"/>
    <w:rsid w:val="00BE5F88"/>
    <w:rsid w:val="00BF0227"/>
    <w:rsid w:val="00BF1712"/>
    <w:rsid w:val="00BF1C17"/>
    <w:rsid w:val="00BF1D1D"/>
    <w:rsid w:val="00BF3CCF"/>
    <w:rsid w:val="00BF4B09"/>
    <w:rsid w:val="00BF6739"/>
    <w:rsid w:val="00BF7D4A"/>
    <w:rsid w:val="00C05CAE"/>
    <w:rsid w:val="00C06A75"/>
    <w:rsid w:val="00C06D47"/>
    <w:rsid w:val="00C102E2"/>
    <w:rsid w:val="00C12005"/>
    <w:rsid w:val="00C12095"/>
    <w:rsid w:val="00C122B1"/>
    <w:rsid w:val="00C14BDD"/>
    <w:rsid w:val="00C22213"/>
    <w:rsid w:val="00C24793"/>
    <w:rsid w:val="00C24C36"/>
    <w:rsid w:val="00C24CB5"/>
    <w:rsid w:val="00C261BA"/>
    <w:rsid w:val="00C31060"/>
    <w:rsid w:val="00C3110D"/>
    <w:rsid w:val="00C31875"/>
    <w:rsid w:val="00C330F9"/>
    <w:rsid w:val="00C36AFA"/>
    <w:rsid w:val="00C4180B"/>
    <w:rsid w:val="00C43DBB"/>
    <w:rsid w:val="00C455CD"/>
    <w:rsid w:val="00C5031C"/>
    <w:rsid w:val="00C5169B"/>
    <w:rsid w:val="00C51AA7"/>
    <w:rsid w:val="00C52518"/>
    <w:rsid w:val="00C57076"/>
    <w:rsid w:val="00C57682"/>
    <w:rsid w:val="00C61501"/>
    <w:rsid w:val="00C63A74"/>
    <w:rsid w:val="00C63CA4"/>
    <w:rsid w:val="00C7072B"/>
    <w:rsid w:val="00C71141"/>
    <w:rsid w:val="00C71266"/>
    <w:rsid w:val="00C72B71"/>
    <w:rsid w:val="00C73A0E"/>
    <w:rsid w:val="00C74381"/>
    <w:rsid w:val="00C77634"/>
    <w:rsid w:val="00C77FB0"/>
    <w:rsid w:val="00C809FB"/>
    <w:rsid w:val="00C862B6"/>
    <w:rsid w:val="00C91833"/>
    <w:rsid w:val="00C91A98"/>
    <w:rsid w:val="00C928A8"/>
    <w:rsid w:val="00C92FF5"/>
    <w:rsid w:val="00C93CB3"/>
    <w:rsid w:val="00C969D2"/>
    <w:rsid w:val="00C96BA5"/>
    <w:rsid w:val="00CA0BC9"/>
    <w:rsid w:val="00CA23D9"/>
    <w:rsid w:val="00CA2B58"/>
    <w:rsid w:val="00CA4385"/>
    <w:rsid w:val="00CB39CA"/>
    <w:rsid w:val="00CB5753"/>
    <w:rsid w:val="00CC12DC"/>
    <w:rsid w:val="00CC3AF9"/>
    <w:rsid w:val="00CC3CA8"/>
    <w:rsid w:val="00CC3EC8"/>
    <w:rsid w:val="00CC5981"/>
    <w:rsid w:val="00CC5983"/>
    <w:rsid w:val="00CD0BA0"/>
    <w:rsid w:val="00CD2926"/>
    <w:rsid w:val="00CD3C43"/>
    <w:rsid w:val="00CD44B2"/>
    <w:rsid w:val="00CD7214"/>
    <w:rsid w:val="00CD7484"/>
    <w:rsid w:val="00CE19C4"/>
    <w:rsid w:val="00CE2514"/>
    <w:rsid w:val="00CE258C"/>
    <w:rsid w:val="00CE264E"/>
    <w:rsid w:val="00CE28D1"/>
    <w:rsid w:val="00CE2FF6"/>
    <w:rsid w:val="00CE422F"/>
    <w:rsid w:val="00CE463A"/>
    <w:rsid w:val="00CE6C3A"/>
    <w:rsid w:val="00CF0C30"/>
    <w:rsid w:val="00CF25F6"/>
    <w:rsid w:val="00CF5C91"/>
    <w:rsid w:val="00D004E2"/>
    <w:rsid w:val="00D00DD2"/>
    <w:rsid w:val="00D011CA"/>
    <w:rsid w:val="00D03C0F"/>
    <w:rsid w:val="00D07401"/>
    <w:rsid w:val="00D079AA"/>
    <w:rsid w:val="00D12ED1"/>
    <w:rsid w:val="00D16A30"/>
    <w:rsid w:val="00D17BAA"/>
    <w:rsid w:val="00D21512"/>
    <w:rsid w:val="00D2185A"/>
    <w:rsid w:val="00D232D1"/>
    <w:rsid w:val="00D2707F"/>
    <w:rsid w:val="00D270E7"/>
    <w:rsid w:val="00D301D8"/>
    <w:rsid w:val="00D30427"/>
    <w:rsid w:val="00D30588"/>
    <w:rsid w:val="00D3157F"/>
    <w:rsid w:val="00D32C19"/>
    <w:rsid w:val="00D349BC"/>
    <w:rsid w:val="00D3525C"/>
    <w:rsid w:val="00D35267"/>
    <w:rsid w:val="00D35D05"/>
    <w:rsid w:val="00D369CC"/>
    <w:rsid w:val="00D40F4B"/>
    <w:rsid w:val="00D425CB"/>
    <w:rsid w:val="00D42C62"/>
    <w:rsid w:val="00D43DF6"/>
    <w:rsid w:val="00D46AF9"/>
    <w:rsid w:val="00D47D1F"/>
    <w:rsid w:val="00D51536"/>
    <w:rsid w:val="00D5269D"/>
    <w:rsid w:val="00D52A4F"/>
    <w:rsid w:val="00D55BCC"/>
    <w:rsid w:val="00D57E0F"/>
    <w:rsid w:val="00D61DEB"/>
    <w:rsid w:val="00D6435D"/>
    <w:rsid w:val="00D718F8"/>
    <w:rsid w:val="00D77BA0"/>
    <w:rsid w:val="00D77DA9"/>
    <w:rsid w:val="00D80FD5"/>
    <w:rsid w:val="00D81E41"/>
    <w:rsid w:val="00D82099"/>
    <w:rsid w:val="00D8273A"/>
    <w:rsid w:val="00D827D3"/>
    <w:rsid w:val="00D90617"/>
    <w:rsid w:val="00D92595"/>
    <w:rsid w:val="00DA34FF"/>
    <w:rsid w:val="00DA45B1"/>
    <w:rsid w:val="00DA54C4"/>
    <w:rsid w:val="00DA65F6"/>
    <w:rsid w:val="00DA6A87"/>
    <w:rsid w:val="00DB1E67"/>
    <w:rsid w:val="00DB340B"/>
    <w:rsid w:val="00DB4816"/>
    <w:rsid w:val="00DC0656"/>
    <w:rsid w:val="00DC16A0"/>
    <w:rsid w:val="00DC2318"/>
    <w:rsid w:val="00DC3655"/>
    <w:rsid w:val="00DC3BAB"/>
    <w:rsid w:val="00DC403B"/>
    <w:rsid w:val="00DC4A7E"/>
    <w:rsid w:val="00DC5903"/>
    <w:rsid w:val="00DD3792"/>
    <w:rsid w:val="00DD71C7"/>
    <w:rsid w:val="00DE1B8F"/>
    <w:rsid w:val="00DE1FC9"/>
    <w:rsid w:val="00DF1FD5"/>
    <w:rsid w:val="00DF32E3"/>
    <w:rsid w:val="00DF5FBE"/>
    <w:rsid w:val="00DF7B12"/>
    <w:rsid w:val="00E02032"/>
    <w:rsid w:val="00E024DB"/>
    <w:rsid w:val="00E027F4"/>
    <w:rsid w:val="00E10611"/>
    <w:rsid w:val="00E11020"/>
    <w:rsid w:val="00E111BA"/>
    <w:rsid w:val="00E13444"/>
    <w:rsid w:val="00E164CC"/>
    <w:rsid w:val="00E17CDF"/>
    <w:rsid w:val="00E17FB1"/>
    <w:rsid w:val="00E20A1C"/>
    <w:rsid w:val="00E23737"/>
    <w:rsid w:val="00E243B9"/>
    <w:rsid w:val="00E243CD"/>
    <w:rsid w:val="00E243DA"/>
    <w:rsid w:val="00E25209"/>
    <w:rsid w:val="00E27B66"/>
    <w:rsid w:val="00E30C55"/>
    <w:rsid w:val="00E46E90"/>
    <w:rsid w:val="00E561D0"/>
    <w:rsid w:val="00E5677C"/>
    <w:rsid w:val="00E56D06"/>
    <w:rsid w:val="00E6487D"/>
    <w:rsid w:val="00E66182"/>
    <w:rsid w:val="00E67147"/>
    <w:rsid w:val="00E67BEC"/>
    <w:rsid w:val="00E67D5E"/>
    <w:rsid w:val="00E71DB8"/>
    <w:rsid w:val="00E72CBA"/>
    <w:rsid w:val="00E73935"/>
    <w:rsid w:val="00E7398E"/>
    <w:rsid w:val="00E73E6B"/>
    <w:rsid w:val="00E76248"/>
    <w:rsid w:val="00E763A8"/>
    <w:rsid w:val="00E77203"/>
    <w:rsid w:val="00E774F2"/>
    <w:rsid w:val="00E77A36"/>
    <w:rsid w:val="00E806FF"/>
    <w:rsid w:val="00E82097"/>
    <w:rsid w:val="00E832EE"/>
    <w:rsid w:val="00E83D9D"/>
    <w:rsid w:val="00E86047"/>
    <w:rsid w:val="00E87124"/>
    <w:rsid w:val="00E87CF7"/>
    <w:rsid w:val="00E919D5"/>
    <w:rsid w:val="00E94626"/>
    <w:rsid w:val="00E9586B"/>
    <w:rsid w:val="00E9597A"/>
    <w:rsid w:val="00E95B07"/>
    <w:rsid w:val="00EA06D7"/>
    <w:rsid w:val="00EA1937"/>
    <w:rsid w:val="00EA4B54"/>
    <w:rsid w:val="00EA4CD9"/>
    <w:rsid w:val="00EA6732"/>
    <w:rsid w:val="00EB7F0E"/>
    <w:rsid w:val="00EC225A"/>
    <w:rsid w:val="00EC41C2"/>
    <w:rsid w:val="00EC486D"/>
    <w:rsid w:val="00EC4F60"/>
    <w:rsid w:val="00EC6E69"/>
    <w:rsid w:val="00ED0E0B"/>
    <w:rsid w:val="00ED13DF"/>
    <w:rsid w:val="00ED209F"/>
    <w:rsid w:val="00ED3D92"/>
    <w:rsid w:val="00ED4E81"/>
    <w:rsid w:val="00ED5129"/>
    <w:rsid w:val="00ED7035"/>
    <w:rsid w:val="00EE3FCA"/>
    <w:rsid w:val="00EE4E33"/>
    <w:rsid w:val="00EE5E0E"/>
    <w:rsid w:val="00EE63B8"/>
    <w:rsid w:val="00EE782C"/>
    <w:rsid w:val="00EF1326"/>
    <w:rsid w:val="00EF1CDA"/>
    <w:rsid w:val="00EF393B"/>
    <w:rsid w:val="00EF5767"/>
    <w:rsid w:val="00F00669"/>
    <w:rsid w:val="00F00B6E"/>
    <w:rsid w:val="00F0320C"/>
    <w:rsid w:val="00F03715"/>
    <w:rsid w:val="00F10DA4"/>
    <w:rsid w:val="00F11ACA"/>
    <w:rsid w:val="00F1223F"/>
    <w:rsid w:val="00F12245"/>
    <w:rsid w:val="00F14193"/>
    <w:rsid w:val="00F14A78"/>
    <w:rsid w:val="00F22223"/>
    <w:rsid w:val="00F226BA"/>
    <w:rsid w:val="00F23260"/>
    <w:rsid w:val="00F243A1"/>
    <w:rsid w:val="00F25FA4"/>
    <w:rsid w:val="00F3211B"/>
    <w:rsid w:val="00F332D5"/>
    <w:rsid w:val="00F3342F"/>
    <w:rsid w:val="00F33AEF"/>
    <w:rsid w:val="00F352FF"/>
    <w:rsid w:val="00F3533E"/>
    <w:rsid w:val="00F376AC"/>
    <w:rsid w:val="00F45DEE"/>
    <w:rsid w:val="00F46BAB"/>
    <w:rsid w:val="00F52126"/>
    <w:rsid w:val="00F522B0"/>
    <w:rsid w:val="00F561F1"/>
    <w:rsid w:val="00F5627F"/>
    <w:rsid w:val="00F6059E"/>
    <w:rsid w:val="00F64B1F"/>
    <w:rsid w:val="00F652C3"/>
    <w:rsid w:val="00F66BAE"/>
    <w:rsid w:val="00F70343"/>
    <w:rsid w:val="00F73832"/>
    <w:rsid w:val="00F76318"/>
    <w:rsid w:val="00F7714B"/>
    <w:rsid w:val="00F773CC"/>
    <w:rsid w:val="00F77EAD"/>
    <w:rsid w:val="00F80985"/>
    <w:rsid w:val="00F918E1"/>
    <w:rsid w:val="00F94C28"/>
    <w:rsid w:val="00F9603A"/>
    <w:rsid w:val="00FA0F74"/>
    <w:rsid w:val="00FA1921"/>
    <w:rsid w:val="00FA220F"/>
    <w:rsid w:val="00FA3BD0"/>
    <w:rsid w:val="00FA516B"/>
    <w:rsid w:val="00FB0573"/>
    <w:rsid w:val="00FB062C"/>
    <w:rsid w:val="00FB0E88"/>
    <w:rsid w:val="00FB3EF9"/>
    <w:rsid w:val="00FB4A65"/>
    <w:rsid w:val="00FB4E41"/>
    <w:rsid w:val="00FB4ED3"/>
    <w:rsid w:val="00FB5632"/>
    <w:rsid w:val="00FC07F2"/>
    <w:rsid w:val="00FC0CC9"/>
    <w:rsid w:val="00FC2A9F"/>
    <w:rsid w:val="00FC4FB6"/>
    <w:rsid w:val="00FD528A"/>
    <w:rsid w:val="00FD5C2C"/>
    <w:rsid w:val="00FD6209"/>
    <w:rsid w:val="00FE30F7"/>
    <w:rsid w:val="00FE3917"/>
    <w:rsid w:val="00FE43EA"/>
    <w:rsid w:val="00FE5EB1"/>
    <w:rsid w:val="00FE6D2D"/>
    <w:rsid w:val="00FE73CC"/>
    <w:rsid w:val="00FF0637"/>
    <w:rsid w:val="00FF1323"/>
    <w:rsid w:val="00FF16DE"/>
    <w:rsid w:val="00FF27F9"/>
    <w:rsid w:val="00FF68AD"/>
    <w:rsid w:val="00FF7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76D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2A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AC653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AC653D"/>
  </w:style>
  <w:style w:type="paragraph" w:styleId="a5">
    <w:name w:val="footer"/>
    <w:basedOn w:val="a"/>
    <w:link w:val="Char0"/>
    <w:uiPriority w:val="99"/>
    <w:unhideWhenUsed/>
    <w:rsid w:val="00AC653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AC653D"/>
  </w:style>
  <w:style w:type="paragraph" w:styleId="a6">
    <w:name w:val="Balloon Text"/>
    <w:basedOn w:val="a"/>
    <w:link w:val="Char1"/>
    <w:uiPriority w:val="99"/>
    <w:semiHidden/>
    <w:unhideWhenUsed/>
    <w:rsid w:val="00632D6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632D6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6320E6"/>
    <w:pPr>
      <w:ind w:leftChars="400" w:left="800"/>
    </w:pPr>
  </w:style>
  <w:style w:type="paragraph" w:customStyle="1" w:styleId="Default">
    <w:name w:val="Default"/>
    <w:rsid w:val="00D03C0F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D03C0F"/>
    <w:rPr>
      <w:color w:val="0000FF" w:themeColor="hyperlink"/>
      <w:u w:val="single"/>
    </w:rPr>
  </w:style>
  <w:style w:type="paragraph" w:styleId="a9">
    <w:name w:val="Date"/>
    <w:basedOn w:val="a"/>
    <w:next w:val="a"/>
    <w:link w:val="Char2"/>
    <w:uiPriority w:val="99"/>
    <w:semiHidden/>
    <w:unhideWhenUsed/>
    <w:rsid w:val="00D6435D"/>
  </w:style>
  <w:style w:type="character" w:customStyle="1" w:styleId="Char2">
    <w:name w:val="날짜 Char"/>
    <w:basedOn w:val="a0"/>
    <w:link w:val="a9"/>
    <w:uiPriority w:val="99"/>
    <w:semiHidden/>
    <w:rsid w:val="00D6435D"/>
  </w:style>
  <w:style w:type="paragraph" w:styleId="aa">
    <w:name w:val="footnote text"/>
    <w:basedOn w:val="a"/>
    <w:link w:val="Char3"/>
    <w:uiPriority w:val="99"/>
    <w:semiHidden/>
    <w:unhideWhenUsed/>
    <w:rsid w:val="00D5269D"/>
    <w:pPr>
      <w:snapToGrid w:val="0"/>
      <w:jc w:val="left"/>
    </w:pPr>
  </w:style>
  <w:style w:type="character" w:customStyle="1" w:styleId="Char3">
    <w:name w:val="각주 텍스트 Char"/>
    <w:basedOn w:val="a0"/>
    <w:link w:val="aa"/>
    <w:uiPriority w:val="99"/>
    <w:semiHidden/>
    <w:rsid w:val="00D5269D"/>
  </w:style>
  <w:style w:type="character" w:styleId="ab">
    <w:name w:val="footnote reference"/>
    <w:basedOn w:val="a0"/>
    <w:uiPriority w:val="99"/>
    <w:semiHidden/>
    <w:unhideWhenUsed/>
    <w:rsid w:val="00D5269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76D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2A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AC653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AC653D"/>
  </w:style>
  <w:style w:type="paragraph" w:styleId="a5">
    <w:name w:val="footer"/>
    <w:basedOn w:val="a"/>
    <w:link w:val="Char0"/>
    <w:uiPriority w:val="99"/>
    <w:unhideWhenUsed/>
    <w:rsid w:val="00AC653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AC653D"/>
  </w:style>
  <w:style w:type="paragraph" w:styleId="a6">
    <w:name w:val="Balloon Text"/>
    <w:basedOn w:val="a"/>
    <w:link w:val="Char1"/>
    <w:uiPriority w:val="99"/>
    <w:semiHidden/>
    <w:unhideWhenUsed/>
    <w:rsid w:val="00632D6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632D6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6320E6"/>
    <w:pPr>
      <w:ind w:leftChars="400" w:left="800"/>
    </w:pPr>
  </w:style>
  <w:style w:type="paragraph" w:customStyle="1" w:styleId="Default">
    <w:name w:val="Default"/>
    <w:rsid w:val="00D03C0F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D03C0F"/>
    <w:rPr>
      <w:color w:val="0000FF" w:themeColor="hyperlink"/>
      <w:u w:val="single"/>
    </w:rPr>
  </w:style>
  <w:style w:type="paragraph" w:styleId="a9">
    <w:name w:val="Date"/>
    <w:basedOn w:val="a"/>
    <w:next w:val="a"/>
    <w:link w:val="Char2"/>
    <w:uiPriority w:val="99"/>
    <w:semiHidden/>
    <w:unhideWhenUsed/>
    <w:rsid w:val="00D6435D"/>
  </w:style>
  <w:style w:type="character" w:customStyle="1" w:styleId="Char2">
    <w:name w:val="날짜 Char"/>
    <w:basedOn w:val="a0"/>
    <w:link w:val="a9"/>
    <w:uiPriority w:val="99"/>
    <w:semiHidden/>
    <w:rsid w:val="00D6435D"/>
  </w:style>
  <w:style w:type="paragraph" w:styleId="aa">
    <w:name w:val="footnote text"/>
    <w:basedOn w:val="a"/>
    <w:link w:val="Char3"/>
    <w:uiPriority w:val="99"/>
    <w:semiHidden/>
    <w:unhideWhenUsed/>
    <w:rsid w:val="00D5269D"/>
    <w:pPr>
      <w:snapToGrid w:val="0"/>
      <w:jc w:val="left"/>
    </w:pPr>
  </w:style>
  <w:style w:type="character" w:customStyle="1" w:styleId="Char3">
    <w:name w:val="각주 텍스트 Char"/>
    <w:basedOn w:val="a0"/>
    <w:link w:val="aa"/>
    <w:uiPriority w:val="99"/>
    <w:semiHidden/>
    <w:rsid w:val="00D5269D"/>
  </w:style>
  <w:style w:type="character" w:styleId="ab">
    <w:name w:val="footnote reference"/>
    <w:basedOn w:val="a0"/>
    <w:uiPriority w:val="99"/>
    <w:semiHidden/>
    <w:unhideWhenUsed/>
    <w:rsid w:val="00D526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7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rcaro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E93E0-E3F8-456C-AD60-9F404AD84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500</Words>
  <Characters>2851</Characters>
  <Application>Microsoft Office Word</Application>
  <DocSecurity>0</DocSecurity>
  <Lines>23</Lines>
  <Paragraphs>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RCA</cp:lastModifiedBy>
  <cp:revision>3</cp:revision>
  <cp:lastPrinted>2016-12-07T07:00:00Z</cp:lastPrinted>
  <dcterms:created xsi:type="dcterms:W3CDTF">2016-12-07T07:11:00Z</dcterms:created>
  <dcterms:modified xsi:type="dcterms:W3CDTF">2016-12-07T07:24:00Z</dcterms:modified>
</cp:coreProperties>
</file>